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A4776" w14:textId="71E5AA04" w:rsidR="00DF5214" w:rsidRPr="002B4322" w:rsidRDefault="00DF5214" w:rsidP="00270BAA">
      <w:pPr>
        <w:keepNext/>
        <w:spacing w:after="0" w:line="240" w:lineRule="auto"/>
        <w:jc w:val="center"/>
        <w:outlineLvl w:val="6"/>
        <w:rPr>
          <w:rFonts w:ascii="Times New Roman" w:eastAsia="Times New Roman" w:hAnsi="Times New Roman" w:cs="Times New Roman"/>
          <w:b/>
        </w:rPr>
      </w:pPr>
    </w:p>
    <w:p w14:paraId="47943BA9" w14:textId="258ED07B" w:rsidR="00DF5214" w:rsidRPr="002B4322" w:rsidRDefault="00270BAA" w:rsidP="00270BAA">
      <w:pPr>
        <w:tabs>
          <w:tab w:val="left" w:pos="3286"/>
          <w:tab w:val="center" w:pos="4680"/>
          <w:tab w:val="left" w:pos="6543"/>
        </w:tabs>
        <w:rPr>
          <w:rFonts w:ascii="Times New Roman" w:eastAsia="Times New Roman" w:hAnsi="Times New Roman" w:cs="Times New Roman"/>
          <w:b/>
        </w:rPr>
      </w:pPr>
      <w:r w:rsidRPr="002B4322">
        <w:rPr>
          <w:rFonts w:ascii="Times New Roman" w:eastAsia="Times New Roman" w:hAnsi="Times New Roman" w:cs="Times New Roman"/>
          <w:b/>
        </w:rPr>
        <w:tab/>
      </w:r>
      <w:r w:rsidRPr="002B4322">
        <w:rPr>
          <w:rFonts w:ascii="Times New Roman" w:eastAsia="Times New Roman" w:hAnsi="Times New Roman" w:cs="Times New Roman"/>
          <w:b/>
        </w:rPr>
        <w:tab/>
        <w:t xml:space="preserve">S P E C I </w:t>
      </w:r>
      <w:proofErr w:type="gramStart"/>
      <w:r w:rsidRPr="002B4322">
        <w:rPr>
          <w:rFonts w:ascii="Times New Roman" w:eastAsia="Times New Roman" w:hAnsi="Times New Roman" w:cs="Times New Roman"/>
          <w:b/>
        </w:rPr>
        <w:t>A</w:t>
      </w:r>
      <w:proofErr w:type="gramEnd"/>
      <w:r w:rsidRPr="002B4322">
        <w:rPr>
          <w:rFonts w:ascii="Times New Roman" w:eastAsia="Times New Roman" w:hAnsi="Times New Roman" w:cs="Times New Roman"/>
          <w:b/>
        </w:rPr>
        <w:t xml:space="preserve"> L   P R O X Y</w:t>
      </w:r>
      <w:r w:rsidRPr="002B4322">
        <w:rPr>
          <w:rFonts w:ascii="Times New Roman" w:eastAsia="Times New Roman" w:hAnsi="Times New Roman" w:cs="Times New Roman"/>
          <w:b/>
        </w:rPr>
        <w:tab/>
      </w:r>
    </w:p>
    <w:p w14:paraId="3147DEC2" w14:textId="77777777" w:rsidR="00270BAA" w:rsidRPr="002B4322" w:rsidRDefault="00270BAA" w:rsidP="00270BAA">
      <w:pPr>
        <w:tabs>
          <w:tab w:val="left" w:pos="3286"/>
          <w:tab w:val="center" w:pos="4680"/>
          <w:tab w:val="left" w:pos="6543"/>
        </w:tabs>
        <w:rPr>
          <w:rFonts w:ascii="Times New Roman" w:hAnsi="Times New Roman" w:cs="Times New Roman"/>
        </w:rPr>
      </w:pPr>
    </w:p>
    <w:p w14:paraId="5B64BFEE" w14:textId="77777777" w:rsidR="00A44B15" w:rsidRPr="002B4322" w:rsidRDefault="00A44B15" w:rsidP="00A44B15">
      <w:pPr>
        <w:spacing w:after="120" w:line="240" w:lineRule="auto"/>
        <w:jc w:val="both"/>
        <w:rPr>
          <w:rFonts w:ascii="Times New Roman" w:eastAsia="Times New Roman" w:hAnsi="Times New Roman" w:cs="Times New Roman"/>
          <w:i/>
          <w:iCs/>
        </w:rPr>
      </w:pPr>
      <w:r w:rsidRPr="002B4322">
        <w:rPr>
          <w:rFonts w:ascii="Times New Roman" w:eastAsia="Times New Roman" w:hAnsi="Times New Roman" w:cs="Times New Roman"/>
          <w:i/>
          <w:iCs/>
        </w:rPr>
        <w:t>□ Shareholder – natural person</w:t>
      </w:r>
    </w:p>
    <w:p w14:paraId="4323E461" w14:textId="77777777" w:rsidR="00A44B15" w:rsidRPr="002B4322" w:rsidRDefault="00A44B15" w:rsidP="00A44B15">
      <w:pPr>
        <w:spacing w:after="0" w:line="240" w:lineRule="auto"/>
        <w:jc w:val="both"/>
        <w:rPr>
          <w:rFonts w:ascii="Times New Roman" w:eastAsia="Times New Roman" w:hAnsi="Times New Roman" w:cs="Times New Roman"/>
        </w:rPr>
      </w:pPr>
      <w:r w:rsidRPr="002B4322">
        <w:rPr>
          <w:rFonts w:ascii="Times New Roman" w:eastAsia="Times New Roman" w:hAnsi="Times New Roman" w:cs="Times New Roman"/>
        </w:rPr>
        <w:t xml:space="preserve">The undersigned ____________________________, residing at ________________________, str. ________________________ no. _______, bl. _______, floor ____, apt. _______, sector / county _____________________ identified by ID card/Passport series ____, no. ________, issued by __________________, on ___________, valid until ____________, CNP (Personal Numerical Code) _________________________., </w:t>
      </w:r>
    </w:p>
    <w:p w14:paraId="52FD2BB0" w14:textId="77777777" w:rsidR="00A44B15" w:rsidRPr="002B4322" w:rsidRDefault="00A44B15" w:rsidP="00A44B15">
      <w:pPr>
        <w:spacing w:after="0" w:line="240" w:lineRule="auto"/>
        <w:jc w:val="both"/>
        <w:rPr>
          <w:rFonts w:ascii="Times New Roman" w:eastAsia="Times New Roman" w:hAnsi="Times New Roman" w:cs="Times New Roman"/>
        </w:rPr>
      </w:pPr>
    </w:p>
    <w:p w14:paraId="5581DF98" w14:textId="77777777" w:rsidR="00A44B15" w:rsidRPr="002B4322" w:rsidRDefault="00A44B15" w:rsidP="00A44B15">
      <w:pPr>
        <w:spacing w:after="0" w:line="240" w:lineRule="auto"/>
        <w:jc w:val="both"/>
        <w:rPr>
          <w:rFonts w:ascii="Times New Roman" w:eastAsia="Times New Roman" w:hAnsi="Times New Roman" w:cs="Times New Roman"/>
          <w:i/>
          <w:iCs/>
        </w:rPr>
      </w:pPr>
      <w:r w:rsidRPr="002B4322">
        <w:rPr>
          <w:rFonts w:ascii="Times New Roman" w:eastAsia="Times New Roman" w:hAnsi="Times New Roman" w:cs="Times New Roman"/>
          <w:i/>
          <w:iCs/>
        </w:rPr>
        <w:t>Or</w:t>
      </w:r>
    </w:p>
    <w:p w14:paraId="726BB032" w14:textId="77777777" w:rsidR="00A44B15" w:rsidRPr="002B4322" w:rsidRDefault="00A44B15" w:rsidP="00A44B15">
      <w:pPr>
        <w:spacing w:after="0" w:line="240" w:lineRule="auto"/>
        <w:jc w:val="both"/>
        <w:rPr>
          <w:rFonts w:ascii="Times New Roman" w:eastAsia="Times New Roman" w:hAnsi="Times New Roman" w:cs="Times New Roman"/>
        </w:rPr>
      </w:pPr>
    </w:p>
    <w:p w14:paraId="2853502C" w14:textId="77777777" w:rsidR="00A44B15" w:rsidRPr="002B4322" w:rsidRDefault="00A44B15" w:rsidP="00A44B15">
      <w:pPr>
        <w:spacing w:after="120" w:line="240" w:lineRule="auto"/>
        <w:jc w:val="both"/>
        <w:rPr>
          <w:rFonts w:ascii="Times New Roman" w:eastAsia="Times New Roman" w:hAnsi="Times New Roman" w:cs="Times New Roman"/>
          <w:i/>
          <w:iCs/>
        </w:rPr>
      </w:pPr>
      <w:r w:rsidRPr="002B4322">
        <w:rPr>
          <w:rFonts w:ascii="Times New Roman" w:eastAsia="Times New Roman" w:hAnsi="Times New Roman" w:cs="Times New Roman"/>
          <w:i/>
          <w:iCs/>
        </w:rPr>
        <w:t>□ Shareholder – legal entity</w:t>
      </w:r>
    </w:p>
    <w:p w14:paraId="1F3771F1" w14:textId="77777777" w:rsidR="00A44B15" w:rsidRPr="002B4322" w:rsidRDefault="00A44B15" w:rsidP="00A44B15">
      <w:pPr>
        <w:spacing w:after="120" w:line="240" w:lineRule="auto"/>
        <w:jc w:val="both"/>
        <w:rPr>
          <w:rFonts w:ascii="Times New Roman" w:eastAsia="Times New Roman" w:hAnsi="Times New Roman" w:cs="Times New Roman"/>
        </w:rPr>
      </w:pPr>
      <w:r w:rsidRPr="002B4322">
        <w:rPr>
          <w:rFonts w:ascii="Times New Roman" w:eastAsia="Times New Roman" w:hAnsi="Times New Roman" w:cs="Times New Roman"/>
        </w:rPr>
        <w:t>The undersigned ______________________________________________________________________, ____________________________ legal entity, with registered office at ____________________, str. ________________________ no. _______, bl. _______, floor ____, apt. _______, sector / county _____________________, registered with the Trade Register under number _________________, Fiscal Identification Code ______________________</w:t>
      </w:r>
    </w:p>
    <w:p w14:paraId="2D1AE8BE" w14:textId="77777777" w:rsidR="00A44B15" w:rsidRPr="002B4322" w:rsidRDefault="00A44B15" w:rsidP="00A44B15">
      <w:pPr>
        <w:spacing w:after="120" w:line="240" w:lineRule="auto"/>
        <w:jc w:val="both"/>
        <w:rPr>
          <w:rFonts w:ascii="Times New Roman" w:eastAsia="Times New Roman" w:hAnsi="Times New Roman" w:cs="Times New Roman"/>
        </w:rPr>
      </w:pPr>
    </w:p>
    <w:p w14:paraId="7C5F91B8" w14:textId="77777777" w:rsidR="00A44B15" w:rsidRPr="002B4322" w:rsidRDefault="00A44B15" w:rsidP="00A44B15">
      <w:pPr>
        <w:spacing w:after="120" w:line="240" w:lineRule="auto"/>
        <w:jc w:val="both"/>
        <w:rPr>
          <w:rFonts w:ascii="Times New Roman" w:eastAsia="Times New Roman" w:hAnsi="Times New Roman" w:cs="Times New Roman"/>
        </w:rPr>
      </w:pPr>
      <w:r w:rsidRPr="002B4322">
        <w:rPr>
          <w:rFonts w:ascii="Times New Roman" w:eastAsia="Times New Roman" w:hAnsi="Times New Roman" w:cs="Times New Roman"/>
          <w:i/>
          <w:iCs/>
        </w:rPr>
        <w:t>□ through the legal / conventional representative</w:t>
      </w:r>
    </w:p>
    <w:p w14:paraId="796631BB" w14:textId="77777777" w:rsidR="00A44B15" w:rsidRPr="002B4322" w:rsidRDefault="00A44B15" w:rsidP="00A44B15">
      <w:pPr>
        <w:rPr>
          <w:rFonts w:ascii="Times New Roman" w:eastAsia="Times New Roman" w:hAnsi="Times New Roman" w:cs="Times New Roman"/>
        </w:rPr>
      </w:pPr>
      <w:r w:rsidRPr="002B4322">
        <w:rPr>
          <w:rFonts w:ascii="Times New Roman" w:eastAsia="Times New Roman" w:hAnsi="Times New Roman" w:cs="Times New Roman"/>
        </w:rPr>
        <w:t>Mr./Ms. ____________________________________________________, residing at _____________________, str. ____________________________ no. _______, bl. _______, floor ____, apt. _______, sector / county _____________________ identified with ID/Passport series ______, no. ____________, issued by ___________, on the date of _________, valid until ______________, Personal Identification Number ______________________, based on the □ power of attorney no. _____/__________________________________ ______________ (any other official document proving the capacity of legal representative)</w:t>
      </w:r>
    </w:p>
    <w:p w14:paraId="67A7EEB8" w14:textId="77777777" w:rsidR="00DF5214" w:rsidRPr="002B4322" w:rsidRDefault="00DF5214" w:rsidP="00DF5214">
      <w:pPr>
        <w:rPr>
          <w:rFonts w:ascii="Times New Roman" w:hAnsi="Times New Roman" w:cs="Times New Roman"/>
          <w:b/>
          <w:bCs/>
        </w:rPr>
      </w:pPr>
    </w:p>
    <w:p w14:paraId="6A710C91" w14:textId="77777777" w:rsidR="00736BAE" w:rsidRPr="002B4322" w:rsidRDefault="00736BAE" w:rsidP="00736BAE">
      <w:pPr>
        <w:spacing w:after="0" w:line="240" w:lineRule="auto"/>
        <w:jc w:val="both"/>
        <w:rPr>
          <w:rFonts w:ascii="Times New Roman" w:eastAsia="Times New Roman" w:hAnsi="Times New Roman" w:cs="Times New Roman"/>
        </w:rPr>
      </w:pPr>
      <w:r w:rsidRPr="002B4322">
        <w:rPr>
          <w:rFonts w:ascii="Times New Roman" w:eastAsia="Times New Roman" w:hAnsi="Times New Roman" w:cs="Times New Roman"/>
          <w:b/>
          <w:bCs/>
        </w:rPr>
        <w:t xml:space="preserve">Holder of </w:t>
      </w:r>
      <w:r w:rsidRPr="002B4322">
        <w:rPr>
          <w:rFonts w:ascii="Times New Roman" w:eastAsia="Times New Roman" w:hAnsi="Times New Roman" w:cs="Times New Roman"/>
        </w:rPr>
        <w:t xml:space="preserve">________________ ordinary, nominative, dematerialized shares, with a nominal value of 0.1 lei, out of a total of 85.801.140 shares issued by SCALA DEVELOPMENT S.A., headquartered in Cluj-Napoca, Str. </w:t>
      </w:r>
      <w:proofErr w:type="spellStart"/>
      <w:r w:rsidRPr="002B4322">
        <w:rPr>
          <w:rFonts w:ascii="Times New Roman" w:eastAsia="Times New Roman" w:hAnsi="Times New Roman" w:cs="Times New Roman"/>
        </w:rPr>
        <w:t>Someșului</w:t>
      </w:r>
      <w:proofErr w:type="spellEnd"/>
      <w:r w:rsidRPr="002B4322">
        <w:rPr>
          <w:rFonts w:ascii="Times New Roman" w:eastAsia="Times New Roman" w:hAnsi="Times New Roman" w:cs="Times New Roman"/>
        </w:rPr>
        <w:t xml:space="preserve"> nr. 34 - 36, Cluj, registered with the Trade Registry attached to Cluj</w:t>
      </w:r>
      <w:r w:rsidRPr="002B4322">
        <w:rPr>
          <w:rFonts w:ascii="Times New Roman" w:hAnsi="Times New Roman" w:cs="Times New Roman"/>
        </w:rPr>
        <w:t xml:space="preserve"> </w:t>
      </w:r>
      <w:r w:rsidRPr="002B4322">
        <w:rPr>
          <w:rFonts w:ascii="Times New Roman" w:eastAsia="Times New Roman" w:hAnsi="Times New Roman" w:cs="Times New Roman"/>
        </w:rPr>
        <w:t>Tribunal under no. J12/949/2015, VAT number 34312520, which entitles me to ______________% of the total votes in the Extraordinary General Meeting of Shareholders of the Company,</w:t>
      </w:r>
    </w:p>
    <w:p w14:paraId="0DFBF850" w14:textId="77777777" w:rsidR="00736BAE" w:rsidRPr="002B4322" w:rsidRDefault="00736BAE" w:rsidP="00736BAE">
      <w:pPr>
        <w:spacing w:after="0" w:line="240" w:lineRule="auto"/>
        <w:jc w:val="both"/>
        <w:rPr>
          <w:rFonts w:ascii="Times New Roman" w:eastAsia="Times New Roman" w:hAnsi="Times New Roman" w:cs="Times New Roman"/>
        </w:rPr>
      </w:pPr>
    </w:p>
    <w:p w14:paraId="1671BC2E" w14:textId="77777777" w:rsidR="00736BAE" w:rsidRPr="002B4322" w:rsidRDefault="00736BAE" w:rsidP="00736BAE">
      <w:pPr>
        <w:spacing w:after="0" w:line="240" w:lineRule="auto"/>
        <w:jc w:val="both"/>
        <w:rPr>
          <w:rFonts w:ascii="Times New Roman" w:eastAsia="Times New Roman" w:hAnsi="Times New Roman" w:cs="Times New Roman"/>
          <w:b/>
          <w:bCs/>
        </w:rPr>
      </w:pPr>
      <w:bookmarkStart w:id="0" w:name="_Hlk3366175"/>
      <w:r w:rsidRPr="002B4322">
        <w:rPr>
          <w:rFonts w:ascii="Times New Roman" w:eastAsia="Times New Roman" w:hAnsi="Times New Roman" w:cs="Times New Roman"/>
          <w:b/>
          <w:bCs/>
        </w:rPr>
        <w:t xml:space="preserve">having knowledge </w:t>
      </w:r>
      <w:r w:rsidRPr="002B4322">
        <w:rPr>
          <w:rFonts w:ascii="Times New Roman" w:eastAsia="Times New Roman" w:hAnsi="Times New Roman" w:cs="Times New Roman"/>
        </w:rPr>
        <w:t xml:space="preserve">of the agenda of the Extraordinary General Meeting of Shareholders to be held at the conference hall of the Company in Cluj-Napoca, Str. </w:t>
      </w:r>
      <w:proofErr w:type="spellStart"/>
      <w:r w:rsidRPr="002B4322">
        <w:rPr>
          <w:rFonts w:ascii="Times New Roman" w:eastAsia="Times New Roman" w:hAnsi="Times New Roman" w:cs="Times New Roman"/>
        </w:rPr>
        <w:t>Someșului</w:t>
      </w:r>
      <w:proofErr w:type="spellEnd"/>
      <w:r w:rsidRPr="002B4322">
        <w:rPr>
          <w:rFonts w:ascii="Times New Roman" w:eastAsia="Times New Roman" w:hAnsi="Times New Roman" w:cs="Times New Roman"/>
        </w:rPr>
        <w:t xml:space="preserve"> Nr. 34 - 36, on </w:t>
      </w:r>
      <w:r w:rsidRPr="002B4322">
        <w:rPr>
          <w:rFonts w:ascii="Times New Roman" w:eastAsia="Times New Roman" w:hAnsi="Times New Roman" w:cs="Times New Roman"/>
          <w:b/>
          <w:bCs/>
        </w:rPr>
        <w:t>16.09.2024</w:t>
      </w:r>
      <w:r w:rsidRPr="002B4322">
        <w:rPr>
          <w:rFonts w:ascii="Times New Roman" w:eastAsia="Times New Roman" w:hAnsi="Times New Roman" w:cs="Times New Roman"/>
        </w:rPr>
        <w:t xml:space="preserve">, </w:t>
      </w:r>
      <w:r w:rsidRPr="002B4322">
        <w:rPr>
          <w:rFonts w:ascii="Times New Roman" w:eastAsia="Times New Roman" w:hAnsi="Times New Roman" w:cs="Times New Roman"/>
          <w:b/>
          <w:bCs/>
        </w:rPr>
        <w:t>at 10:00</w:t>
      </w:r>
      <w:r w:rsidRPr="002B4322">
        <w:rPr>
          <w:rFonts w:ascii="Times New Roman" w:eastAsia="Times New Roman" w:hAnsi="Times New Roman" w:cs="Times New Roman"/>
        </w:rPr>
        <w:t>, respectively on</w:t>
      </w:r>
      <w:r w:rsidRPr="002B4322">
        <w:rPr>
          <w:rFonts w:ascii="Times New Roman" w:eastAsia="Times New Roman" w:hAnsi="Times New Roman" w:cs="Times New Roman"/>
          <w:b/>
          <w:bCs/>
        </w:rPr>
        <w:t xml:space="preserve"> 17.09.2024</w:t>
      </w:r>
      <w:r w:rsidRPr="002B4322">
        <w:rPr>
          <w:rFonts w:ascii="Times New Roman" w:eastAsia="Times New Roman" w:hAnsi="Times New Roman" w:cs="Times New Roman"/>
        </w:rPr>
        <w:t xml:space="preserve">, </w:t>
      </w:r>
      <w:r w:rsidRPr="002B4322">
        <w:rPr>
          <w:rFonts w:ascii="Times New Roman" w:eastAsia="Times New Roman" w:hAnsi="Times New Roman" w:cs="Times New Roman"/>
          <w:b/>
          <w:bCs/>
        </w:rPr>
        <w:t>at 10:00</w:t>
      </w:r>
      <w:r w:rsidRPr="002B4322">
        <w:rPr>
          <w:rFonts w:ascii="Times New Roman" w:eastAsia="Times New Roman" w:hAnsi="Times New Roman" w:cs="Times New Roman"/>
        </w:rPr>
        <w:t xml:space="preserve">, at the same address with the same agenda and Reference Date </w:t>
      </w:r>
      <w:r w:rsidRPr="002B4322">
        <w:rPr>
          <w:rFonts w:ascii="Times New Roman" w:eastAsia="Times New Roman" w:hAnsi="Times New Roman" w:cs="Times New Roman"/>
          <w:b/>
          <w:bCs/>
        </w:rPr>
        <w:t>06.09.2024</w:t>
      </w:r>
      <w:r w:rsidRPr="002B4322">
        <w:rPr>
          <w:rFonts w:ascii="Times New Roman" w:eastAsia="Times New Roman" w:hAnsi="Times New Roman" w:cs="Times New Roman"/>
        </w:rPr>
        <w:t xml:space="preserve"> </w:t>
      </w:r>
      <w:bookmarkEnd w:id="0"/>
      <w:r w:rsidRPr="002B4322">
        <w:rPr>
          <w:rFonts w:ascii="Times New Roman" w:eastAsia="Times New Roman" w:hAnsi="Times New Roman" w:cs="Times New Roman"/>
        </w:rPr>
        <w:t>in case the first one cannot be held, as well as the documents and informative materials related thereto and the proposed resolutions,</w:t>
      </w:r>
    </w:p>
    <w:p w14:paraId="739A4867" w14:textId="77777777" w:rsidR="00E863EC" w:rsidRPr="002B4322" w:rsidRDefault="00E863EC" w:rsidP="00A935EC">
      <w:pPr>
        <w:spacing w:after="0" w:line="240" w:lineRule="auto"/>
        <w:jc w:val="both"/>
        <w:rPr>
          <w:rFonts w:ascii="Times New Roman" w:eastAsia="Times New Roman" w:hAnsi="Times New Roman" w:cs="Times New Roman"/>
        </w:rPr>
      </w:pPr>
    </w:p>
    <w:p w14:paraId="3AD45155" w14:textId="13E4795E" w:rsidR="00DF5214" w:rsidRPr="002B4322" w:rsidRDefault="00546F56" w:rsidP="00DF5214">
      <w:pPr>
        <w:spacing w:after="0" w:line="240" w:lineRule="auto"/>
        <w:jc w:val="both"/>
        <w:rPr>
          <w:rFonts w:ascii="Times New Roman" w:eastAsia="Times New Roman" w:hAnsi="Times New Roman" w:cs="Times New Roman"/>
        </w:rPr>
      </w:pPr>
      <w:r w:rsidRPr="002B4322">
        <w:rPr>
          <w:rFonts w:ascii="Times New Roman" w:eastAsia="Times New Roman" w:hAnsi="Times New Roman" w:cs="Times New Roman"/>
          <w:b/>
          <w:bCs/>
        </w:rPr>
        <w:t>I hereby appoint Mr./Ms.</w:t>
      </w:r>
      <w:r w:rsidR="00DF5214" w:rsidRPr="002B4322">
        <w:rPr>
          <w:rFonts w:ascii="Times New Roman" w:eastAsia="Times New Roman" w:hAnsi="Times New Roman" w:cs="Times New Roman"/>
        </w:rPr>
        <w:t xml:space="preserve"> _________________________________________ </w:t>
      </w:r>
      <w:r w:rsidRPr="002B4322">
        <w:rPr>
          <w:rFonts w:ascii="Times New Roman" w:eastAsia="Times New Roman" w:hAnsi="Times New Roman" w:cs="Times New Roman"/>
        </w:rPr>
        <w:t>[Name] with personal identification number</w:t>
      </w:r>
      <w:r w:rsidR="00DF5214" w:rsidRPr="002B4322">
        <w:rPr>
          <w:rFonts w:ascii="Times New Roman" w:eastAsia="Times New Roman" w:hAnsi="Times New Roman" w:cs="Times New Roman"/>
        </w:rPr>
        <w:t xml:space="preserve">__________________________, </w:t>
      </w:r>
      <w:r w:rsidRPr="002B4322">
        <w:rPr>
          <w:rFonts w:ascii="Times New Roman" w:eastAsia="Times New Roman" w:hAnsi="Times New Roman" w:cs="Times New Roman"/>
        </w:rPr>
        <w:t>residing in</w:t>
      </w:r>
      <w:r w:rsidR="00DF5214" w:rsidRPr="002B4322">
        <w:rPr>
          <w:rFonts w:ascii="Times New Roman" w:eastAsia="Times New Roman" w:hAnsi="Times New Roman" w:cs="Times New Roman"/>
        </w:rPr>
        <w:t xml:space="preserve"> __________________________________, </w:t>
      </w:r>
      <w:r w:rsidRPr="002B4322">
        <w:rPr>
          <w:rFonts w:ascii="Times New Roman" w:eastAsia="Times New Roman" w:hAnsi="Times New Roman" w:cs="Times New Roman"/>
        </w:rPr>
        <w:t>address</w:t>
      </w:r>
      <w:r w:rsidR="00DF5214" w:rsidRPr="002B4322">
        <w:rPr>
          <w:rFonts w:ascii="Times New Roman" w:eastAsia="Times New Roman" w:hAnsi="Times New Roman" w:cs="Times New Roman"/>
        </w:rPr>
        <w:t xml:space="preserve"> _________________________________ </w:t>
      </w:r>
      <w:r w:rsidRPr="002B4322">
        <w:rPr>
          <w:rFonts w:ascii="Times New Roman" w:eastAsia="Times New Roman" w:hAnsi="Times New Roman" w:cs="Times New Roman"/>
        </w:rPr>
        <w:t>county/sector</w:t>
      </w:r>
      <w:r w:rsidR="00DF5214" w:rsidRPr="002B4322">
        <w:rPr>
          <w:rFonts w:ascii="Times New Roman" w:eastAsia="Times New Roman" w:hAnsi="Times New Roman" w:cs="Times New Roman"/>
        </w:rPr>
        <w:t xml:space="preserve"> __________________, </w:t>
      </w:r>
      <w:r w:rsidRPr="002B4322">
        <w:rPr>
          <w:rFonts w:ascii="Times New Roman" w:eastAsia="Times New Roman" w:hAnsi="Times New Roman" w:cs="Times New Roman"/>
        </w:rPr>
        <w:t>identified with ID</w:t>
      </w:r>
      <w:r w:rsidR="00DF5214" w:rsidRPr="002B4322">
        <w:rPr>
          <w:rFonts w:ascii="Times New Roman" w:eastAsia="Times New Roman" w:hAnsi="Times New Roman" w:cs="Times New Roman"/>
        </w:rPr>
        <w:t xml:space="preserve"> _____ seri</w:t>
      </w:r>
      <w:r w:rsidRPr="002B4322">
        <w:rPr>
          <w:rFonts w:ascii="Times New Roman" w:eastAsia="Times New Roman" w:hAnsi="Times New Roman" w:cs="Times New Roman"/>
        </w:rPr>
        <w:t>es</w:t>
      </w:r>
      <w:r w:rsidR="00DF5214" w:rsidRPr="002B4322">
        <w:rPr>
          <w:rFonts w:ascii="Times New Roman" w:eastAsia="Times New Roman" w:hAnsi="Times New Roman" w:cs="Times New Roman"/>
        </w:rPr>
        <w:t xml:space="preserve"> _____, n</w:t>
      </w:r>
      <w:r w:rsidRPr="002B4322">
        <w:rPr>
          <w:rFonts w:ascii="Times New Roman" w:eastAsia="Times New Roman" w:hAnsi="Times New Roman" w:cs="Times New Roman"/>
        </w:rPr>
        <w:t>umber</w:t>
      </w:r>
      <w:r w:rsidR="00DF5214" w:rsidRPr="002B4322">
        <w:rPr>
          <w:rFonts w:ascii="Times New Roman" w:eastAsia="Times New Roman" w:hAnsi="Times New Roman" w:cs="Times New Roman"/>
        </w:rPr>
        <w:t xml:space="preserve"> ________________ </w:t>
      </w:r>
      <w:r w:rsidR="00C52F26" w:rsidRPr="002B4322">
        <w:rPr>
          <w:rFonts w:ascii="Times New Roman" w:eastAsia="Times New Roman" w:hAnsi="Times New Roman" w:cs="Times New Roman"/>
        </w:rPr>
        <w:t xml:space="preserve">as my representative at the Extraordinary General Meeting of Shareholders of </w:t>
      </w:r>
      <w:r w:rsidR="000C4B27" w:rsidRPr="002B4322">
        <w:rPr>
          <w:rFonts w:ascii="Times New Roman" w:eastAsia="Times New Roman" w:hAnsi="Times New Roman" w:cs="Times New Roman"/>
        </w:rPr>
        <w:t xml:space="preserve">SCALA DEVELOPMENT </w:t>
      </w:r>
      <w:r w:rsidR="000C4B27" w:rsidRPr="002B4322">
        <w:rPr>
          <w:rFonts w:ascii="Times New Roman" w:eastAsia="Times New Roman" w:hAnsi="Times New Roman" w:cs="Times New Roman"/>
        </w:rPr>
        <w:lastRenderedPageBreak/>
        <w:t>S.A.</w:t>
      </w:r>
      <w:r w:rsidR="00DF5214" w:rsidRPr="002B4322">
        <w:rPr>
          <w:rFonts w:ascii="Times New Roman" w:eastAsia="Times New Roman" w:hAnsi="Times New Roman" w:cs="Times New Roman"/>
        </w:rPr>
        <w:t xml:space="preserve">, </w:t>
      </w:r>
      <w:r w:rsidR="00C52F26" w:rsidRPr="002B4322">
        <w:rPr>
          <w:rFonts w:ascii="Times New Roman" w:eastAsia="Times New Roman" w:hAnsi="Times New Roman" w:cs="Times New Roman"/>
        </w:rPr>
        <w:t>which will take place on</w:t>
      </w:r>
      <w:r w:rsidR="00DF5214" w:rsidRPr="002B4322">
        <w:rPr>
          <w:rFonts w:ascii="Times New Roman" w:eastAsia="Times New Roman" w:hAnsi="Times New Roman" w:cs="Times New Roman"/>
        </w:rPr>
        <w:t xml:space="preserve"> </w:t>
      </w:r>
      <w:r w:rsidR="000C4B27" w:rsidRPr="002B4322">
        <w:rPr>
          <w:rFonts w:ascii="Times New Roman" w:eastAsia="Times New Roman" w:hAnsi="Times New Roman" w:cs="Times New Roman"/>
          <w:b/>
          <w:bCs/>
        </w:rPr>
        <w:t>16</w:t>
      </w:r>
      <w:r w:rsidR="00C52F26" w:rsidRPr="002B4322">
        <w:rPr>
          <w:rFonts w:ascii="Times New Roman" w:eastAsia="Times New Roman" w:hAnsi="Times New Roman" w:cs="Times New Roman"/>
          <w:b/>
          <w:bCs/>
        </w:rPr>
        <w:t>.09.</w:t>
      </w:r>
      <w:r w:rsidR="005D3140" w:rsidRPr="002B4322">
        <w:rPr>
          <w:rFonts w:ascii="Times New Roman" w:eastAsia="Times New Roman" w:hAnsi="Times New Roman" w:cs="Times New Roman"/>
          <w:b/>
          <w:bCs/>
        </w:rPr>
        <w:t>2024</w:t>
      </w:r>
      <w:r w:rsidR="00DF5214" w:rsidRPr="002B4322">
        <w:rPr>
          <w:rFonts w:ascii="Times New Roman" w:eastAsia="Times New Roman" w:hAnsi="Times New Roman" w:cs="Times New Roman"/>
        </w:rPr>
        <w:t xml:space="preserve">, </w:t>
      </w:r>
      <w:r w:rsidR="00C52F26" w:rsidRPr="002B4322">
        <w:rPr>
          <w:rFonts w:ascii="Times New Roman" w:eastAsia="Times New Roman" w:hAnsi="Times New Roman" w:cs="Times New Roman"/>
        </w:rPr>
        <w:t>to exercise the voting rights related to my holdings registered in the Shareholders Register as of the reference date</w:t>
      </w:r>
      <w:r w:rsidR="00DF5214" w:rsidRPr="002B4322">
        <w:rPr>
          <w:rFonts w:ascii="Times New Roman" w:eastAsia="Times New Roman" w:hAnsi="Times New Roman" w:cs="Times New Roman"/>
        </w:rPr>
        <w:t xml:space="preserve">, </w:t>
      </w:r>
      <w:r w:rsidR="00AC4257" w:rsidRPr="002B4322">
        <w:rPr>
          <w:rFonts w:ascii="Times New Roman" w:eastAsia="Times New Roman" w:hAnsi="Times New Roman" w:cs="Times New Roman"/>
          <w:b/>
          <w:bCs/>
        </w:rPr>
        <w:t>06</w:t>
      </w:r>
      <w:r w:rsidR="00C52F26" w:rsidRPr="002B4322">
        <w:rPr>
          <w:rFonts w:ascii="Times New Roman" w:eastAsia="Times New Roman" w:hAnsi="Times New Roman" w:cs="Times New Roman"/>
          <w:b/>
          <w:bCs/>
        </w:rPr>
        <w:t>.09.</w:t>
      </w:r>
      <w:r w:rsidR="00AC4257" w:rsidRPr="002B4322">
        <w:rPr>
          <w:rFonts w:ascii="Times New Roman" w:eastAsia="Times New Roman" w:hAnsi="Times New Roman" w:cs="Times New Roman"/>
          <w:b/>
          <w:bCs/>
        </w:rPr>
        <w:t>2024</w:t>
      </w:r>
      <w:r w:rsidR="00DF5214" w:rsidRPr="002B4322">
        <w:rPr>
          <w:rFonts w:ascii="Times New Roman" w:eastAsia="Times New Roman" w:hAnsi="Times New Roman" w:cs="Times New Roman"/>
        </w:rPr>
        <w:t xml:space="preserve">, </w:t>
      </w:r>
      <w:r w:rsidR="00C52F26" w:rsidRPr="002B4322">
        <w:rPr>
          <w:rFonts w:ascii="Times New Roman" w:eastAsia="Times New Roman" w:hAnsi="Times New Roman" w:cs="Times New Roman"/>
        </w:rPr>
        <w:t>as follows:</w:t>
      </w:r>
    </w:p>
    <w:p w14:paraId="1AB7CE97" w14:textId="77777777" w:rsidR="003B584C" w:rsidRPr="002B4322" w:rsidRDefault="003B584C" w:rsidP="00DF5214">
      <w:pPr>
        <w:spacing w:after="0" w:line="240" w:lineRule="auto"/>
        <w:jc w:val="both"/>
        <w:rPr>
          <w:rFonts w:ascii="Times New Roman" w:eastAsia="Times New Roman" w:hAnsi="Times New Roman" w:cs="Times New Roman"/>
        </w:rPr>
      </w:pPr>
    </w:p>
    <w:p w14:paraId="2034421F" w14:textId="55D85F14" w:rsidR="00DF5214" w:rsidRPr="002B4322" w:rsidRDefault="00C52F26" w:rsidP="00C52F26">
      <w:pPr>
        <w:tabs>
          <w:tab w:val="left" w:pos="180"/>
          <w:tab w:val="left" w:pos="270"/>
          <w:tab w:val="left" w:pos="450"/>
        </w:tabs>
        <w:spacing w:after="100"/>
        <w:jc w:val="both"/>
        <w:rPr>
          <w:rFonts w:ascii="Times New Roman" w:eastAsia="Times New Roman" w:hAnsi="Times New Roman" w:cs="Times New Roman"/>
          <w:b/>
          <w:bCs/>
          <w:i/>
          <w:iCs/>
        </w:rPr>
      </w:pPr>
      <w:r w:rsidRPr="002B4322">
        <w:rPr>
          <w:rFonts w:ascii="Times New Roman" w:eastAsia="Times New Roman" w:hAnsi="Times New Roman" w:cs="Times New Roman"/>
          <w:b/>
          <w:bCs/>
          <w:i/>
          <w:iCs/>
        </w:rPr>
        <w:t>(the option corresponding to the vote will be checked with "X" in the appropriate column)</w:t>
      </w:r>
    </w:p>
    <w:p w14:paraId="03844E3C" w14:textId="77777777" w:rsidR="00AD4FC0" w:rsidRPr="002B4322" w:rsidRDefault="00AD4FC0" w:rsidP="00C52F26">
      <w:pPr>
        <w:tabs>
          <w:tab w:val="left" w:pos="180"/>
          <w:tab w:val="left" w:pos="270"/>
          <w:tab w:val="left" w:pos="450"/>
        </w:tabs>
        <w:spacing w:after="100"/>
        <w:jc w:val="both"/>
        <w:rPr>
          <w:rFonts w:ascii="Times New Roman" w:hAnsi="Times New Roman" w:cs="Times New Roman"/>
          <w:b/>
          <w:bCs/>
          <w:color w:val="000000" w:themeColor="text1"/>
        </w:rPr>
      </w:pPr>
    </w:p>
    <w:p w14:paraId="4A0659A6" w14:textId="77777777" w:rsidR="00D60054" w:rsidRPr="002B4322" w:rsidRDefault="00D60054" w:rsidP="00D60054">
      <w:pPr>
        <w:pStyle w:val="BodyText"/>
        <w:rPr>
          <w:sz w:val="22"/>
          <w:szCs w:val="22"/>
        </w:rPr>
      </w:pPr>
      <w:r w:rsidRPr="002B4322">
        <w:rPr>
          <w:sz w:val="22"/>
          <w:szCs w:val="22"/>
        </w:rPr>
        <w:t>1. Approval of the increase of the share capital through the conversion of claims and cash contribution in the amount of 25,740,343 lei nominal value, through the issuance, without issue premium, in the amount of 257,403,430 new registered, ordinary, dematerialized shares, with a nominal value of 0.1 lei each, as follows:</w:t>
      </w:r>
    </w:p>
    <w:p w14:paraId="70AA0CAB" w14:textId="77777777" w:rsidR="00D60054" w:rsidRPr="002B4322" w:rsidRDefault="00D60054" w:rsidP="00D60054">
      <w:pPr>
        <w:pStyle w:val="BodyText"/>
        <w:rPr>
          <w:sz w:val="22"/>
          <w:szCs w:val="22"/>
        </w:rPr>
      </w:pPr>
      <w:r w:rsidRPr="002B4322">
        <w:rPr>
          <w:sz w:val="22"/>
          <w:szCs w:val="22"/>
        </w:rPr>
        <w:t xml:space="preserve">a. Through the conversion of certain, liquid and due claims in the amount of 21,616,393 lei held in relation to the Company by the shareholders Ax Perpetuum Impex SRL, a Romanian legal entity with registered office in Cluj </w:t>
      </w:r>
      <w:proofErr w:type="spellStart"/>
      <w:r w:rsidRPr="002B4322">
        <w:rPr>
          <w:sz w:val="22"/>
          <w:szCs w:val="22"/>
        </w:rPr>
        <w:t>Napoca</w:t>
      </w:r>
      <w:proofErr w:type="spellEnd"/>
      <w:r w:rsidRPr="002B4322">
        <w:rPr>
          <w:sz w:val="22"/>
          <w:szCs w:val="22"/>
        </w:rPr>
        <w:t xml:space="preserve">, </w:t>
      </w:r>
      <w:proofErr w:type="spellStart"/>
      <w:r w:rsidRPr="002B4322">
        <w:rPr>
          <w:sz w:val="22"/>
          <w:szCs w:val="22"/>
        </w:rPr>
        <w:t>Branului</w:t>
      </w:r>
      <w:proofErr w:type="spellEnd"/>
      <w:r w:rsidRPr="002B4322">
        <w:rPr>
          <w:sz w:val="22"/>
          <w:szCs w:val="22"/>
        </w:rPr>
        <w:t xml:space="preserve"> str. 53, Cluj, CUI 6818298 and ORC registration no. J12/4671/1994 and Pitic Mihai Dan, from contractual loan relationships granted to the Company. After the increase of the share capital, the amount of the claims will be converted into 216,163,930 newly issued shares which will be allocated to the above-named shareholders as follows:</w:t>
      </w:r>
    </w:p>
    <w:p w14:paraId="46B4F462" w14:textId="77777777" w:rsidR="00D60054" w:rsidRPr="002B4322" w:rsidRDefault="00D60054" w:rsidP="00D60054">
      <w:pPr>
        <w:pStyle w:val="BodyText"/>
        <w:rPr>
          <w:sz w:val="22"/>
          <w:szCs w:val="22"/>
        </w:rPr>
      </w:pPr>
      <w:r w:rsidRPr="002B4322">
        <w:rPr>
          <w:sz w:val="22"/>
          <w:szCs w:val="22"/>
        </w:rPr>
        <w:t>- 213,938,480 new shares will be allocated to the shareholder Ax Perpetuum Impex SRL</w:t>
      </w:r>
    </w:p>
    <w:p w14:paraId="27101B9C" w14:textId="77777777" w:rsidR="00D60054" w:rsidRPr="002B4322" w:rsidRDefault="00D60054" w:rsidP="00D60054">
      <w:pPr>
        <w:pStyle w:val="BodyText"/>
        <w:rPr>
          <w:sz w:val="22"/>
          <w:szCs w:val="22"/>
        </w:rPr>
      </w:pPr>
      <w:r w:rsidRPr="002B4322">
        <w:rPr>
          <w:sz w:val="22"/>
          <w:szCs w:val="22"/>
        </w:rPr>
        <w:t>- 2,225,450 new shares will be allocated to shareholder Pitic Mihai Dan</w:t>
      </w:r>
    </w:p>
    <w:p w14:paraId="2FFFF881" w14:textId="77777777" w:rsidR="00D60054" w:rsidRPr="002B4322" w:rsidRDefault="00D60054" w:rsidP="00D60054">
      <w:pPr>
        <w:pStyle w:val="BodyText"/>
        <w:rPr>
          <w:sz w:val="22"/>
          <w:szCs w:val="22"/>
        </w:rPr>
      </w:pPr>
      <w:r w:rsidRPr="002B4322">
        <w:rPr>
          <w:sz w:val="22"/>
          <w:szCs w:val="22"/>
        </w:rPr>
        <w:t>b. Through cash contribution by the other shareholders of the Company recorded in the Register of Shareholders held by the Central Depository S.A. on the record date approved by the Extraordinary General Meeting of Shareholders, based on the exercise of the preferential rights accorded to them, one for each share held on the record date.</w:t>
      </w:r>
    </w:p>
    <w:p w14:paraId="09ED359F" w14:textId="77777777" w:rsidR="00D60054" w:rsidRPr="002B4322" w:rsidRDefault="00D60054" w:rsidP="00D60054">
      <w:pPr>
        <w:pStyle w:val="BodyText"/>
        <w:rPr>
          <w:sz w:val="22"/>
          <w:szCs w:val="22"/>
        </w:rPr>
      </w:pPr>
      <w:r w:rsidRPr="002B4322">
        <w:rPr>
          <w:sz w:val="22"/>
          <w:szCs w:val="22"/>
        </w:rPr>
        <w:t>The share capital increase will follow the conditions below:</w:t>
      </w:r>
    </w:p>
    <w:p w14:paraId="6C2ED68C" w14:textId="77777777" w:rsidR="00D60054" w:rsidRPr="002B4322" w:rsidRDefault="00D60054" w:rsidP="00D60054">
      <w:pPr>
        <w:pStyle w:val="BodyText"/>
        <w:rPr>
          <w:sz w:val="22"/>
          <w:szCs w:val="22"/>
        </w:rPr>
      </w:pPr>
      <w:r w:rsidRPr="002B4322">
        <w:rPr>
          <w:sz w:val="22"/>
          <w:szCs w:val="22"/>
        </w:rPr>
        <w:t>1.1 The exercise period of the Preference Rights will be 31 days and will be established by the Offering Prospectus related to the share capital increase in the form in which it will be approved by the Financial Supervisory Authority</w:t>
      </w:r>
    </w:p>
    <w:p w14:paraId="5BE9A521" w14:textId="77777777" w:rsidR="00D60054" w:rsidRPr="002B4322" w:rsidRDefault="00D60054" w:rsidP="00D60054">
      <w:pPr>
        <w:pStyle w:val="BodyText"/>
        <w:rPr>
          <w:sz w:val="22"/>
          <w:szCs w:val="22"/>
        </w:rPr>
      </w:pPr>
      <w:r w:rsidRPr="002B4322">
        <w:rPr>
          <w:sz w:val="22"/>
          <w:szCs w:val="22"/>
        </w:rPr>
        <w:t>1.2 Preferential rights are not tradable</w:t>
      </w:r>
    </w:p>
    <w:p w14:paraId="2D70CEF6" w14:textId="77777777" w:rsidR="00D60054" w:rsidRPr="002B4322" w:rsidRDefault="00D60054" w:rsidP="00D60054">
      <w:pPr>
        <w:pStyle w:val="BodyText"/>
        <w:rPr>
          <w:sz w:val="22"/>
          <w:szCs w:val="22"/>
        </w:rPr>
      </w:pPr>
      <w:r w:rsidRPr="002B4322">
        <w:rPr>
          <w:sz w:val="22"/>
          <w:szCs w:val="22"/>
        </w:rPr>
        <w:t>1.3 The issue price is equal to the nominal value of the shares, i.e. 0.1 lei/share</w:t>
      </w:r>
    </w:p>
    <w:p w14:paraId="5BC08364" w14:textId="77777777" w:rsidR="00D60054" w:rsidRPr="002B4322" w:rsidRDefault="00D60054" w:rsidP="00D60054">
      <w:pPr>
        <w:pStyle w:val="BodyText"/>
        <w:rPr>
          <w:sz w:val="22"/>
          <w:szCs w:val="22"/>
        </w:rPr>
      </w:pPr>
      <w:r w:rsidRPr="002B4322">
        <w:rPr>
          <w:sz w:val="22"/>
          <w:szCs w:val="22"/>
        </w:rPr>
        <w:t>1.4 The maximum number of newly issued shares that may be subscribed by a shareholder registered in the Register of Shareholders of the Company on the record date will be calculated by multiplying the number of Preference Rights by the subscription ratio, i.e. 3.00. In other words, for each share held on the Record Date, a shareholder may subscribe 3 new shares.</w:t>
      </w:r>
    </w:p>
    <w:p w14:paraId="037D6CDF" w14:textId="77777777" w:rsidR="00D60054" w:rsidRPr="002B4322" w:rsidRDefault="00D60054" w:rsidP="00D60054">
      <w:pPr>
        <w:pStyle w:val="BodyText"/>
        <w:rPr>
          <w:sz w:val="22"/>
          <w:szCs w:val="22"/>
        </w:rPr>
      </w:pPr>
      <w:r w:rsidRPr="002B4322">
        <w:rPr>
          <w:sz w:val="22"/>
          <w:szCs w:val="22"/>
        </w:rPr>
        <w:t>1.5 Any newly issued shares that remain unsubscribed at the end of the period of exercise of the Preference Rights will be offered for subscription at an issue price equal to the nominal value in a second stage, by public offer and/or in a private placement addressed to a maximum of 149 investors other than qualified investors per EU Member State and to an unlimited number of professional investors on the basis of the of the exemptions allowed from the publication of a prospectus provided for in EU Regulation 2017/1129 Article 1(4), by decision of the Board of Directors which will also determine the terms and conditions of the Offer.</w:t>
      </w:r>
    </w:p>
    <w:p w14:paraId="7DC65CCF" w14:textId="77777777" w:rsidR="00D60054" w:rsidRPr="002B4322" w:rsidRDefault="00D60054" w:rsidP="00D60054">
      <w:pPr>
        <w:pStyle w:val="BodyText"/>
        <w:rPr>
          <w:sz w:val="22"/>
          <w:szCs w:val="22"/>
        </w:rPr>
      </w:pPr>
      <w:r w:rsidRPr="002B4322">
        <w:rPr>
          <w:sz w:val="22"/>
          <w:szCs w:val="22"/>
        </w:rPr>
        <w:lastRenderedPageBreak/>
        <w:t>1.6 Any newly issued shares which remain unsubscribed at the end of the second stage referred to in point 1.5. shall be canceled by decision of the Board of Directors, which shall also establish the final results of the capital increase.</w:t>
      </w:r>
    </w:p>
    <w:p w14:paraId="3DE35B13" w14:textId="77777777" w:rsidR="00D60054" w:rsidRPr="002B4322" w:rsidRDefault="00D60054" w:rsidP="00D60054">
      <w:pPr>
        <w:pStyle w:val="BodyText"/>
        <w:rPr>
          <w:sz w:val="22"/>
          <w:szCs w:val="22"/>
        </w:rPr>
      </w:pPr>
      <w:r w:rsidRPr="002B4322">
        <w:rPr>
          <w:sz w:val="22"/>
          <w:szCs w:val="22"/>
        </w:rPr>
        <w:t>1.7 The purpose of the share capital increase is to consolidate the Company's financing structure, as well as to attract capital to finance its current activity.</w:t>
      </w: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7"/>
        <w:gridCol w:w="1923"/>
        <w:gridCol w:w="2363"/>
        <w:gridCol w:w="1797"/>
      </w:tblGrid>
      <w:tr w:rsidR="00D60054" w:rsidRPr="002B4322" w14:paraId="2ACC8A9D" w14:textId="77777777" w:rsidTr="007421A0">
        <w:tc>
          <w:tcPr>
            <w:tcW w:w="3367" w:type="dxa"/>
            <w:shd w:val="clear" w:color="auto" w:fill="auto"/>
          </w:tcPr>
          <w:p w14:paraId="5629B4B4" w14:textId="77777777" w:rsidR="00D60054" w:rsidRPr="002B4322" w:rsidRDefault="00D60054" w:rsidP="007421A0">
            <w:pPr>
              <w:tabs>
                <w:tab w:val="left" w:pos="180"/>
                <w:tab w:val="left" w:pos="270"/>
                <w:tab w:val="left" w:pos="450"/>
              </w:tabs>
              <w:spacing w:after="100"/>
              <w:jc w:val="center"/>
              <w:rPr>
                <w:rFonts w:ascii="Times New Roman" w:hAnsi="Times New Roman" w:cs="Times New Roman"/>
                <w:b/>
                <w:bCs/>
                <w:color w:val="000000" w:themeColor="text1"/>
              </w:rPr>
            </w:pPr>
            <w:r w:rsidRPr="002B4322">
              <w:rPr>
                <w:rFonts w:ascii="Times New Roman" w:hAnsi="Times New Roman" w:cs="Times New Roman"/>
                <w:b/>
                <w:bCs/>
                <w:color w:val="000000" w:themeColor="text1"/>
              </w:rPr>
              <w:t>OBJECT OF THE VOTE</w:t>
            </w:r>
          </w:p>
        </w:tc>
        <w:tc>
          <w:tcPr>
            <w:tcW w:w="1923" w:type="dxa"/>
            <w:shd w:val="clear" w:color="auto" w:fill="auto"/>
          </w:tcPr>
          <w:p w14:paraId="19063E33" w14:textId="77777777" w:rsidR="00D60054" w:rsidRPr="002B4322" w:rsidRDefault="00D60054" w:rsidP="007421A0">
            <w:pPr>
              <w:tabs>
                <w:tab w:val="left" w:pos="180"/>
                <w:tab w:val="left" w:pos="270"/>
                <w:tab w:val="left" w:pos="450"/>
              </w:tabs>
              <w:spacing w:after="100"/>
              <w:jc w:val="center"/>
              <w:rPr>
                <w:rFonts w:ascii="Times New Roman" w:hAnsi="Times New Roman" w:cs="Times New Roman"/>
                <w:b/>
                <w:bCs/>
                <w:color w:val="000000" w:themeColor="text1"/>
              </w:rPr>
            </w:pPr>
            <w:r w:rsidRPr="002B4322">
              <w:rPr>
                <w:rFonts w:ascii="Times New Roman" w:hAnsi="Times New Roman" w:cs="Times New Roman"/>
                <w:b/>
                <w:bCs/>
                <w:color w:val="000000" w:themeColor="text1"/>
              </w:rPr>
              <w:t>FOR</w:t>
            </w:r>
          </w:p>
        </w:tc>
        <w:tc>
          <w:tcPr>
            <w:tcW w:w="2363" w:type="dxa"/>
            <w:shd w:val="clear" w:color="auto" w:fill="auto"/>
          </w:tcPr>
          <w:p w14:paraId="1F8CF815" w14:textId="77777777" w:rsidR="00D60054" w:rsidRPr="002B4322" w:rsidRDefault="00D60054" w:rsidP="007421A0">
            <w:pPr>
              <w:tabs>
                <w:tab w:val="left" w:pos="180"/>
                <w:tab w:val="left" w:pos="270"/>
                <w:tab w:val="left" w:pos="450"/>
              </w:tabs>
              <w:spacing w:after="100"/>
              <w:jc w:val="center"/>
              <w:rPr>
                <w:rFonts w:ascii="Times New Roman" w:hAnsi="Times New Roman" w:cs="Times New Roman"/>
                <w:b/>
                <w:bCs/>
                <w:color w:val="000000" w:themeColor="text1"/>
              </w:rPr>
            </w:pPr>
            <w:r w:rsidRPr="002B4322">
              <w:rPr>
                <w:rFonts w:ascii="Times New Roman" w:hAnsi="Times New Roman" w:cs="Times New Roman"/>
                <w:b/>
                <w:bCs/>
                <w:color w:val="000000" w:themeColor="text1"/>
              </w:rPr>
              <w:t>AGAINST</w:t>
            </w:r>
          </w:p>
        </w:tc>
        <w:tc>
          <w:tcPr>
            <w:tcW w:w="1797" w:type="dxa"/>
            <w:shd w:val="clear" w:color="auto" w:fill="auto"/>
          </w:tcPr>
          <w:p w14:paraId="7E15F107" w14:textId="77777777" w:rsidR="00D60054" w:rsidRPr="002B4322" w:rsidRDefault="00D60054" w:rsidP="007421A0">
            <w:pPr>
              <w:tabs>
                <w:tab w:val="left" w:pos="180"/>
                <w:tab w:val="left" w:pos="270"/>
                <w:tab w:val="left" w:pos="450"/>
              </w:tabs>
              <w:spacing w:after="100"/>
              <w:jc w:val="center"/>
              <w:rPr>
                <w:rFonts w:ascii="Times New Roman" w:hAnsi="Times New Roman" w:cs="Times New Roman"/>
                <w:b/>
                <w:bCs/>
                <w:color w:val="000000" w:themeColor="text1"/>
              </w:rPr>
            </w:pPr>
            <w:r w:rsidRPr="002B4322">
              <w:rPr>
                <w:rFonts w:ascii="Times New Roman" w:hAnsi="Times New Roman" w:cs="Times New Roman"/>
                <w:b/>
                <w:bCs/>
                <w:color w:val="000000" w:themeColor="text1"/>
              </w:rPr>
              <w:t>ABSTAINING</w:t>
            </w:r>
          </w:p>
        </w:tc>
      </w:tr>
      <w:tr w:rsidR="00D60054" w:rsidRPr="002B4322" w14:paraId="3E6FD14D" w14:textId="77777777" w:rsidTr="007421A0">
        <w:tc>
          <w:tcPr>
            <w:tcW w:w="3367" w:type="dxa"/>
            <w:shd w:val="clear" w:color="auto" w:fill="auto"/>
          </w:tcPr>
          <w:p w14:paraId="03EE6043" w14:textId="77777777" w:rsidR="00D60054" w:rsidRPr="002B4322" w:rsidRDefault="00D60054" w:rsidP="007421A0">
            <w:pPr>
              <w:pStyle w:val="BodyText"/>
              <w:rPr>
                <w:sz w:val="22"/>
                <w:szCs w:val="22"/>
              </w:rPr>
            </w:pPr>
            <w:r w:rsidRPr="002B4322">
              <w:rPr>
                <w:sz w:val="22"/>
                <w:szCs w:val="22"/>
              </w:rPr>
              <w:t>1. Approval of the increase of the share capital through the conversion of claims and cash contribution in the amount of 25,740,343 lei nominal value, through the issuance, without issue premium, in the amount of 257,403,430 new registered, ordinary, dematerialized shares, with a nominal value of 0.1 lei each, as follows:</w:t>
            </w:r>
          </w:p>
          <w:p w14:paraId="6AEF98CB" w14:textId="77777777" w:rsidR="00D60054" w:rsidRPr="002B4322" w:rsidRDefault="00D60054" w:rsidP="007421A0">
            <w:pPr>
              <w:pStyle w:val="BodyText"/>
              <w:rPr>
                <w:sz w:val="22"/>
                <w:szCs w:val="22"/>
              </w:rPr>
            </w:pPr>
            <w:r w:rsidRPr="002B4322">
              <w:rPr>
                <w:sz w:val="22"/>
                <w:szCs w:val="22"/>
              </w:rPr>
              <w:t xml:space="preserve">a. Through the conversion of certain, liquid and due claims in the amount of 21,616,393 lei held in relation to the Company by the shareholders Ax Perpetuum Impex SRL, a Romanian legal entity with registered office in Cluj </w:t>
            </w:r>
            <w:proofErr w:type="spellStart"/>
            <w:r w:rsidRPr="002B4322">
              <w:rPr>
                <w:sz w:val="22"/>
                <w:szCs w:val="22"/>
              </w:rPr>
              <w:t>Napoca</w:t>
            </w:r>
            <w:proofErr w:type="spellEnd"/>
            <w:r w:rsidRPr="002B4322">
              <w:rPr>
                <w:sz w:val="22"/>
                <w:szCs w:val="22"/>
              </w:rPr>
              <w:t xml:space="preserve">, </w:t>
            </w:r>
            <w:proofErr w:type="spellStart"/>
            <w:r w:rsidRPr="002B4322">
              <w:rPr>
                <w:sz w:val="22"/>
                <w:szCs w:val="22"/>
              </w:rPr>
              <w:t>Branului</w:t>
            </w:r>
            <w:proofErr w:type="spellEnd"/>
            <w:r w:rsidRPr="002B4322">
              <w:rPr>
                <w:sz w:val="22"/>
                <w:szCs w:val="22"/>
              </w:rPr>
              <w:t xml:space="preserve"> str. 53, Cluj, CUI 6818298 and ORC registration no. J12/4671/1994 and Pitic Mihai Dan, from contractual loan relationships granted to the Company. After the increase of the share capital, the amount of the claims will be converted into 216,163,930 newly issued shares which will be allocated to the above-named shareholders as follows:</w:t>
            </w:r>
          </w:p>
          <w:p w14:paraId="04C59544" w14:textId="77777777" w:rsidR="00D60054" w:rsidRPr="002B4322" w:rsidRDefault="00D60054" w:rsidP="007421A0">
            <w:pPr>
              <w:pStyle w:val="BodyText"/>
              <w:rPr>
                <w:sz w:val="22"/>
                <w:szCs w:val="22"/>
              </w:rPr>
            </w:pPr>
            <w:r w:rsidRPr="002B4322">
              <w:rPr>
                <w:sz w:val="22"/>
                <w:szCs w:val="22"/>
              </w:rPr>
              <w:t>- 213,938,480 new shares will be allocated to the shareholder Ax Perpetuum Impex SRL</w:t>
            </w:r>
          </w:p>
          <w:p w14:paraId="2AFC0C60" w14:textId="77777777" w:rsidR="00D60054" w:rsidRPr="002B4322" w:rsidRDefault="00D60054" w:rsidP="007421A0">
            <w:pPr>
              <w:pStyle w:val="BodyText"/>
              <w:rPr>
                <w:sz w:val="22"/>
                <w:szCs w:val="22"/>
              </w:rPr>
            </w:pPr>
            <w:r w:rsidRPr="002B4322">
              <w:rPr>
                <w:sz w:val="22"/>
                <w:szCs w:val="22"/>
              </w:rPr>
              <w:lastRenderedPageBreak/>
              <w:t>- 2,225,450 new shares will be allocated to shareholder Pitic Mihai Dan</w:t>
            </w:r>
          </w:p>
          <w:p w14:paraId="22737AF8" w14:textId="77777777" w:rsidR="00D60054" w:rsidRPr="002B4322" w:rsidRDefault="00D60054" w:rsidP="007421A0">
            <w:pPr>
              <w:pStyle w:val="BodyText"/>
              <w:rPr>
                <w:sz w:val="22"/>
                <w:szCs w:val="22"/>
              </w:rPr>
            </w:pPr>
            <w:r w:rsidRPr="002B4322">
              <w:rPr>
                <w:sz w:val="22"/>
                <w:szCs w:val="22"/>
              </w:rPr>
              <w:t>b. Through cash contribution by the other shareholders of the Company recorded in the Register of Shareholders held by the Central Depository S.A. on the record date approved by the Extraordinary General Meeting of Shareholders, based on the exercise of the preferential rights accorded to them, one for each share held on the record date.</w:t>
            </w:r>
          </w:p>
          <w:p w14:paraId="4341497F" w14:textId="77777777" w:rsidR="00D60054" w:rsidRPr="002B4322" w:rsidRDefault="00D60054" w:rsidP="007421A0">
            <w:pPr>
              <w:pStyle w:val="BodyText"/>
              <w:rPr>
                <w:sz w:val="22"/>
                <w:szCs w:val="22"/>
              </w:rPr>
            </w:pPr>
            <w:r w:rsidRPr="002B4322">
              <w:rPr>
                <w:sz w:val="22"/>
                <w:szCs w:val="22"/>
              </w:rPr>
              <w:t>The share capital increase will follow the conditions below:</w:t>
            </w:r>
          </w:p>
          <w:p w14:paraId="3AAD58F7" w14:textId="77777777" w:rsidR="00D60054" w:rsidRPr="002B4322" w:rsidRDefault="00D60054" w:rsidP="007421A0">
            <w:pPr>
              <w:pStyle w:val="BodyText"/>
              <w:rPr>
                <w:sz w:val="22"/>
                <w:szCs w:val="22"/>
              </w:rPr>
            </w:pPr>
            <w:r w:rsidRPr="002B4322">
              <w:rPr>
                <w:sz w:val="22"/>
                <w:szCs w:val="22"/>
              </w:rPr>
              <w:t>1.1 The exercise period of the Preference Rights will be 31 days and will be established by the Offering Prospectus related to the share capital increase in the form in which it will be approved by the Financial Supervisory Authority</w:t>
            </w:r>
          </w:p>
          <w:p w14:paraId="273ACEAE" w14:textId="77777777" w:rsidR="00D60054" w:rsidRPr="002B4322" w:rsidRDefault="00D60054" w:rsidP="007421A0">
            <w:pPr>
              <w:pStyle w:val="BodyText"/>
              <w:rPr>
                <w:sz w:val="22"/>
                <w:szCs w:val="22"/>
              </w:rPr>
            </w:pPr>
            <w:r w:rsidRPr="002B4322">
              <w:rPr>
                <w:sz w:val="22"/>
                <w:szCs w:val="22"/>
              </w:rPr>
              <w:t>1.2 Preferential rights are not tradable</w:t>
            </w:r>
          </w:p>
          <w:p w14:paraId="16179F9D" w14:textId="77777777" w:rsidR="00D60054" w:rsidRPr="002B4322" w:rsidRDefault="00D60054" w:rsidP="007421A0">
            <w:pPr>
              <w:pStyle w:val="BodyText"/>
              <w:rPr>
                <w:sz w:val="22"/>
                <w:szCs w:val="22"/>
              </w:rPr>
            </w:pPr>
            <w:r w:rsidRPr="002B4322">
              <w:rPr>
                <w:sz w:val="22"/>
                <w:szCs w:val="22"/>
              </w:rPr>
              <w:t>1.3 The issue price is equal to the nominal value of the shares, i.e. 0.1 lei/share</w:t>
            </w:r>
          </w:p>
          <w:p w14:paraId="2352F891" w14:textId="77777777" w:rsidR="00D60054" w:rsidRPr="002B4322" w:rsidRDefault="00D60054" w:rsidP="007421A0">
            <w:pPr>
              <w:pStyle w:val="BodyText"/>
              <w:rPr>
                <w:sz w:val="22"/>
                <w:szCs w:val="22"/>
              </w:rPr>
            </w:pPr>
            <w:r w:rsidRPr="002B4322">
              <w:rPr>
                <w:sz w:val="22"/>
                <w:szCs w:val="22"/>
              </w:rPr>
              <w:t xml:space="preserve">1.4 The maximum number of newly issued shares that may be subscribed by a shareholder registered in the Register of Shareholders of the Company on the record date will be calculated by multiplying the number of Preference Rights by the subscription ratio, i.e. 3.00. In other words, for each share held on the </w:t>
            </w:r>
            <w:r w:rsidRPr="002B4322">
              <w:rPr>
                <w:sz w:val="22"/>
                <w:szCs w:val="22"/>
              </w:rPr>
              <w:lastRenderedPageBreak/>
              <w:t>Record Date, a shareholder may subscribe 3 new shares.</w:t>
            </w:r>
          </w:p>
          <w:p w14:paraId="4116A4CC" w14:textId="77777777" w:rsidR="00D60054" w:rsidRPr="002B4322" w:rsidRDefault="00D60054" w:rsidP="007421A0">
            <w:pPr>
              <w:pStyle w:val="BodyText"/>
              <w:rPr>
                <w:sz w:val="22"/>
                <w:szCs w:val="22"/>
              </w:rPr>
            </w:pPr>
            <w:r w:rsidRPr="002B4322">
              <w:rPr>
                <w:sz w:val="22"/>
                <w:szCs w:val="22"/>
              </w:rPr>
              <w:t>1.5 Any newly issued shares that remain unsubscribed at the end of the period of exercise of the Preference Rights will be offered for subscription at an issue price equal to the nominal value in a second stage, by public offer and/or in a private placement addressed to a maximum of 149 investors other than qualified investors per EU Member State and to an unlimited number of professional investors on the basis of the of the exemptions allowed from the publication of a prospectus provided for in EU Regulation 2017/1129 Article 1(4), by decision of the Board of Directors which will also determine the terms and conditions of the Offer.</w:t>
            </w:r>
          </w:p>
          <w:p w14:paraId="1CBD02F3" w14:textId="77777777" w:rsidR="00D60054" w:rsidRPr="002B4322" w:rsidRDefault="00D60054" w:rsidP="007421A0">
            <w:pPr>
              <w:pStyle w:val="BodyText"/>
              <w:rPr>
                <w:sz w:val="22"/>
                <w:szCs w:val="22"/>
              </w:rPr>
            </w:pPr>
            <w:r w:rsidRPr="002B4322">
              <w:rPr>
                <w:sz w:val="22"/>
                <w:szCs w:val="22"/>
              </w:rPr>
              <w:t>1.6 Any newly issued shares which remain unsubscribed at the end of the second stage referred to in point 1.5. shall be canceled by decision of the Board of Directors, which shall also establish the final results of the capital increase.</w:t>
            </w:r>
          </w:p>
          <w:p w14:paraId="1A26D9C7" w14:textId="77777777" w:rsidR="00D60054" w:rsidRPr="002B4322" w:rsidRDefault="00D60054" w:rsidP="007421A0">
            <w:pPr>
              <w:pStyle w:val="BodyText"/>
              <w:rPr>
                <w:sz w:val="22"/>
                <w:szCs w:val="22"/>
              </w:rPr>
            </w:pPr>
            <w:r w:rsidRPr="002B4322">
              <w:rPr>
                <w:sz w:val="22"/>
                <w:szCs w:val="22"/>
              </w:rPr>
              <w:t>1.7 The purpose of the share capital increase is to consolidate the Company's financing structure, as well as to attract capital to finance its current activity.</w:t>
            </w:r>
          </w:p>
        </w:tc>
        <w:tc>
          <w:tcPr>
            <w:tcW w:w="1923" w:type="dxa"/>
            <w:shd w:val="clear" w:color="auto" w:fill="auto"/>
          </w:tcPr>
          <w:p w14:paraId="5F7D754B" w14:textId="77777777" w:rsidR="00D60054" w:rsidRPr="002B4322" w:rsidRDefault="00D60054" w:rsidP="007421A0">
            <w:pPr>
              <w:pStyle w:val="ListParagraph"/>
              <w:tabs>
                <w:tab w:val="left" w:pos="180"/>
                <w:tab w:val="left" w:pos="270"/>
                <w:tab w:val="left" w:pos="450"/>
              </w:tabs>
              <w:spacing w:after="100"/>
              <w:rPr>
                <w:rFonts w:ascii="Times New Roman" w:hAnsi="Times New Roman" w:cs="Times New Roman"/>
                <w:color w:val="000000" w:themeColor="text1"/>
              </w:rPr>
            </w:pPr>
          </w:p>
        </w:tc>
        <w:tc>
          <w:tcPr>
            <w:tcW w:w="2363" w:type="dxa"/>
            <w:shd w:val="clear" w:color="auto" w:fill="auto"/>
          </w:tcPr>
          <w:p w14:paraId="6B099B74" w14:textId="77777777" w:rsidR="00D60054" w:rsidRPr="002B4322" w:rsidRDefault="00D60054" w:rsidP="007421A0">
            <w:pPr>
              <w:pStyle w:val="ListParagraph"/>
              <w:tabs>
                <w:tab w:val="left" w:pos="180"/>
                <w:tab w:val="left" w:pos="270"/>
                <w:tab w:val="left" w:pos="450"/>
              </w:tabs>
              <w:spacing w:after="100"/>
              <w:rPr>
                <w:rFonts w:ascii="Times New Roman" w:hAnsi="Times New Roman" w:cs="Times New Roman"/>
                <w:color w:val="000000" w:themeColor="text1"/>
              </w:rPr>
            </w:pPr>
          </w:p>
        </w:tc>
        <w:tc>
          <w:tcPr>
            <w:tcW w:w="1797" w:type="dxa"/>
            <w:shd w:val="clear" w:color="auto" w:fill="auto"/>
          </w:tcPr>
          <w:p w14:paraId="6A9DAFD8" w14:textId="77777777" w:rsidR="00D60054" w:rsidRPr="002B4322" w:rsidRDefault="00D60054" w:rsidP="007421A0">
            <w:pPr>
              <w:pStyle w:val="ListParagraph"/>
              <w:tabs>
                <w:tab w:val="left" w:pos="180"/>
                <w:tab w:val="left" w:pos="270"/>
                <w:tab w:val="left" w:pos="450"/>
              </w:tabs>
              <w:spacing w:after="100"/>
              <w:rPr>
                <w:rFonts w:ascii="Times New Roman" w:hAnsi="Times New Roman" w:cs="Times New Roman"/>
                <w:color w:val="000000" w:themeColor="text1"/>
              </w:rPr>
            </w:pPr>
          </w:p>
        </w:tc>
      </w:tr>
    </w:tbl>
    <w:p w14:paraId="62BD5D06" w14:textId="77777777" w:rsidR="00D60054" w:rsidRPr="002B4322" w:rsidRDefault="00D60054" w:rsidP="00D60054">
      <w:pPr>
        <w:rPr>
          <w:rFonts w:ascii="Times New Roman" w:hAnsi="Times New Roman" w:cs="Times New Roman"/>
          <w:color w:val="000000" w:themeColor="text1"/>
        </w:rPr>
      </w:pPr>
    </w:p>
    <w:p w14:paraId="15A69828" w14:textId="77777777" w:rsidR="00D60054" w:rsidRPr="002B4322" w:rsidRDefault="00D60054" w:rsidP="00D60054">
      <w:pPr>
        <w:jc w:val="both"/>
        <w:rPr>
          <w:rFonts w:ascii="Times New Roman" w:hAnsi="Times New Roman" w:cs="Times New Roman"/>
          <w:color w:val="000000" w:themeColor="text1"/>
        </w:rPr>
      </w:pPr>
      <w:r w:rsidRPr="002B4322">
        <w:rPr>
          <w:rFonts w:ascii="Times New Roman" w:hAnsi="Times New Roman" w:cs="Times New Roman"/>
          <w:color w:val="000000" w:themeColor="text1"/>
        </w:rPr>
        <w:t>2. Approval of the Board of Directors' authorization, with full authority and with the possibility of sub-delegation to the Chairman of the Board of Directors or the General Manager of the Company, to carry out all necessary steps and formalities, as well as to take all decisions in connection with the implementation of the share capital increase operation under the conditions approved in item 1 of the convening notice, including, but not limited to:</w:t>
      </w:r>
    </w:p>
    <w:p w14:paraId="3327FC5E" w14:textId="77777777" w:rsidR="00D60054" w:rsidRPr="002B4322" w:rsidRDefault="00D60054" w:rsidP="00D60054">
      <w:pPr>
        <w:rPr>
          <w:rFonts w:ascii="Times New Roman" w:hAnsi="Times New Roman" w:cs="Times New Roman"/>
          <w:color w:val="000000" w:themeColor="text1"/>
        </w:rPr>
      </w:pPr>
    </w:p>
    <w:p w14:paraId="200960B7" w14:textId="77777777" w:rsidR="00D60054" w:rsidRPr="002B4322" w:rsidRDefault="00D60054" w:rsidP="00D60054">
      <w:pPr>
        <w:jc w:val="both"/>
        <w:rPr>
          <w:rFonts w:ascii="Times New Roman" w:hAnsi="Times New Roman" w:cs="Times New Roman"/>
          <w:color w:val="000000" w:themeColor="text1"/>
        </w:rPr>
      </w:pPr>
      <w:proofErr w:type="spellStart"/>
      <w:r w:rsidRPr="002B4322">
        <w:rPr>
          <w:rFonts w:ascii="Times New Roman" w:hAnsi="Times New Roman" w:cs="Times New Roman"/>
          <w:color w:val="000000" w:themeColor="text1"/>
        </w:rPr>
        <w:t>i</w:t>
      </w:r>
      <w:proofErr w:type="spellEnd"/>
      <w:r w:rsidRPr="002B4322">
        <w:rPr>
          <w:rFonts w:ascii="Times New Roman" w:hAnsi="Times New Roman" w:cs="Times New Roman"/>
          <w:color w:val="000000" w:themeColor="text1"/>
        </w:rPr>
        <w:t>) to contract financial intermediation services in order to elaborate the Prospectus and carry out the share capital increase operation;</w:t>
      </w:r>
    </w:p>
    <w:p w14:paraId="22D019A9" w14:textId="77777777" w:rsidR="00D60054" w:rsidRPr="002B4322" w:rsidRDefault="00D60054" w:rsidP="00D60054">
      <w:pPr>
        <w:jc w:val="both"/>
        <w:rPr>
          <w:rFonts w:ascii="Times New Roman" w:hAnsi="Times New Roman" w:cs="Times New Roman"/>
          <w:color w:val="000000" w:themeColor="text1"/>
        </w:rPr>
      </w:pPr>
      <w:r w:rsidRPr="002B4322">
        <w:rPr>
          <w:rFonts w:ascii="Times New Roman" w:hAnsi="Times New Roman" w:cs="Times New Roman"/>
          <w:color w:val="000000" w:themeColor="text1"/>
        </w:rPr>
        <w:t>ii) to approve and sign the Offer Prospectus, the Offer Document and any other documents necessary for the operation;</w:t>
      </w:r>
    </w:p>
    <w:p w14:paraId="24751F52" w14:textId="77777777" w:rsidR="00D60054" w:rsidRPr="002B4322" w:rsidRDefault="00D60054" w:rsidP="00D60054">
      <w:pPr>
        <w:jc w:val="both"/>
        <w:rPr>
          <w:rFonts w:ascii="Times New Roman" w:hAnsi="Times New Roman" w:cs="Times New Roman"/>
          <w:color w:val="000000" w:themeColor="text1"/>
        </w:rPr>
      </w:pPr>
      <w:r w:rsidRPr="002B4322">
        <w:rPr>
          <w:rFonts w:ascii="Times New Roman" w:hAnsi="Times New Roman" w:cs="Times New Roman"/>
          <w:color w:val="000000" w:themeColor="text1"/>
        </w:rPr>
        <w:t>iii) to determine the subscription period, the subscription procedure, the terms of payment and all the details concerning the timing of the operation in the two stages of the capital increase;</w:t>
      </w:r>
    </w:p>
    <w:p w14:paraId="3C3F45BC" w14:textId="77777777" w:rsidR="00D60054" w:rsidRPr="002B4322" w:rsidRDefault="00D60054" w:rsidP="00D60054">
      <w:pPr>
        <w:jc w:val="both"/>
        <w:rPr>
          <w:rFonts w:ascii="Times New Roman" w:hAnsi="Times New Roman" w:cs="Times New Roman"/>
          <w:color w:val="000000" w:themeColor="text1"/>
        </w:rPr>
      </w:pPr>
      <w:r w:rsidRPr="002B4322">
        <w:rPr>
          <w:rFonts w:ascii="Times New Roman" w:hAnsi="Times New Roman" w:cs="Times New Roman"/>
          <w:color w:val="000000" w:themeColor="text1"/>
        </w:rPr>
        <w:t>iv) to establish the final results of the share capital increase operation, the cancellation of the remaining unsubscribed shares, to update the company's Articles of Association in accordance with the results of the share capital increase, to sign the updated Articles of Association and to record the results of the operation with the Trade Register Office and any of the capital market institutions.</w:t>
      </w: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7"/>
        <w:gridCol w:w="1923"/>
        <w:gridCol w:w="2363"/>
        <w:gridCol w:w="1797"/>
      </w:tblGrid>
      <w:tr w:rsidR="00D60054" w:rsidRPr="002B4322" w14:paraId="2E7D7821" w14:textId="77777777" w:rsidTr="007421A0">
        <w:tc>
          <w:tcPr>
            <w:tcW w:w="3367" w:type="dxa"/>
            <w:shd w:val="clear" w:color="auto" w:fill="auto"/>
          </w:tcPr>
          <w:p w14:paraId="626318EF" w14:textId="77777777" w:rsidR="00D60054" w:rsidRPr="002B4322" w:rsidRDefault="00D60054" w:rsidP="007421A0">
            <w:pPr>
              <w:tabs>
                <w:tab w:val="left" w:pos="180"/>
                <w:tab w:val="left" w:pos="270"/>
                <w:tab w:val="left" w:pos="450"/>
              </w:tabs>
              <w:spacing w:after="100"/>
              <w:jc w:val="center"/>
              <w:rPr>
                <w:rFonts w:ascii="Times New Roman" w:hAnsi="Times New Roman" w:cs="Times New Roman"/>
                <w:color w:val="000000" w:themeColor="text1"/>
              </w:rPr>
            </w:pPr>
            <w:r w:rsidRPr="002B4322">
              <w:rPr>
                <w:rFonts w:ascii="Times New Roman" w:hAnsi="Times New Roman" w:cs="Times New Roman"/>
                <w:b/>
                <w:color w:val="000000" w:themeColor="text1"/>
              </w:rPr>
              <w:t>OBJECT OF THE VOTE</w:t>
            </w:r>
          </w:p>
        </w:tc>
        <w:tc>
          <w:tcPr>
            <w:tcW w:w="1923" w:type="dxa"/>
            <w:shd w:val="clear" w:color="auto" w:fill="auto"/>
          </w:tcPr>
          <w:p w14:paraId="0EC06849" w14:textId="77777777" w:rsidR="00D60054" w:rsidRPr="002B4322" w:rsidRDefault="00D60054" w:rsidP="007421A0">
            <w:pPr>
              <w:tabs>
                <w:tab w:val="left" w:pos="180"/>
                <w:tab w:val="left" w:pos="270"/>
                <w:tab w:val="left" w:pos="450"/>
              </w:tabs>
              <w:spacing w:after="100"/>
              <w:jc w:val="center"/>
              <w:rPr>
                <w:rFonts w:ascii="Times New Roman" w:hAnsi="Times New Roman" w:cs="Times New Roman"/>
                <w:b/>
                <w:bCs/>
                <w:color w:val="000000" w:themeColor="text1"/>
              </w:rPr>
            </w:pPr>
            <w:r w:rsidRPr="002B4322">
              <w:rPr>
                <w:rFonts w:ascii="Times New Roman" w:hAnsi="Times New Roman" w:cs="Times New Roman"/>
                <w:b/>
                <w:bCs/>
                <w:color w:val="000000" w:themeColor="text1"/>
              </w:rPr>
              <w:t>FOR</w:t>
            </w:r>
          </w:p>
        </w:tc>
        <w:tc>
          <w:tcPr>
            <w:tcW w:w="2363" w:type="dxa"/>
            <w:shd w:val="clear" w:color="auto" w:fill="auto"/>
          </w:tcPr>
          <w:p w14:paraId="066D7BBC" w14:textId="77777777" w:rsidR="00D60054" w:rsidRPr="002B4322" w:rsidRDefault="00D60054" w:rsidP="007421A0">
            <w:pPr>
              <w:tabs>
                <w:tab w:val="left" w:pos="180"/>
                <w:tab w:val="left" w:pos="270"/>
                <w:tab w:val="left" w:pos="450"/>
              </w:tabs>
              <w:spacing w:after="100"/>
              <w:jc w:val="center"/>
              <w:rPr>
                <w:rFonts w:ascii="Times New Roman" w:hAnsi="Times New Roman" w:cs="Times New Roman"/>
                <w:b/>
                <w:bCs/>
                <w:color w:val="000000" w:themeColor="text1"/>
              </w:rPr>
            </w:pPr>
            <w:r w:rsidRPr="002B4322">
              <w:rPr>
                <w:rFonts w:ascii="Times New Roman" w:hAnsi="Times New Roman" w:cs="Times New Roman"/>
                <w:b/>
                <w:bCs/>
                <w:color w:val="000000" w:themeColor="text1"/>
              </w:rPr>
              <w:t>AGAINST</w:t>
            </w:r>
          </w:p>
        </w:tc>
        <w:tc>
          <w:tcPr>
            <w:tcW w:w="1797" w:type="dxa"/>
            <w:shd w:val="clear" w:color="auto" w:fill="auto"/>
          </w:tcPr>
          <w:p w14:paraId="31308C27" w14:textId="77777777" w:rsidR="00D60054" w:rsidRPr="002B4322" w:rsidRDefault="00D60054" w:rsidP="007421A0">
            <w:pPr>
              <w:tabs>
                <w:tab w:val="left" w:pos="180"/>
                <w:tab w:val="left" w:pos="270"/>
                <w:tab w:val="left" w:pos="450"/>
              </w:tabs>
              <w:spacing w:after="100"/>
              <w:jc w:val="center"/>
              <w:rPr>
                <w:rFonts w:ascii="Times New Roman" w:hAnsi="Times New Roman" w:cs="Times New Roman"/>
                <w:b/>
                <w:bCs/>
                <w:color w:val="000000" w:themeColor="text1"/>
              </w:rPr>
            </w:pPr>
            <w:r w:rsidRPr="002B4322">
              <w:rPr>
                <w:rFonts w:ascii="Times New Roman" w:hAnsi="Times New Roman" w:cs="Times New Roman"/>
                <w:b/>
                <w:bCs/>
                <w:color w:val="000000" w:themeColor="text1"/>
              </w:rPr>
              <w:t>ABSTAINING</w:t>
            </w:r>
          </w:p>
        </w:tc>
      </w:tr>
      <w:tr w:rsidR="00D60054" w:rsidRPr="002B4322" w14:paraId="1B37413E" w14:textId="77777777" w:rsidTr="007421A0">
        <w:trPr>
          <w:trHeight w:val="1556"/>
        </w:trPr>
        <w:tc>
          <w:tcPr>
            <w:tcW w:w="3367" w:type="dxa"/>
            <w:shd w:val="clear" w:color="auto" w:fill="auto"/>
          </w:tcPr>
          <w:p w14:paraId="1E765A2A" w14:textId="77777777" w:rsidR="00D60054" w:rsidRPr="002B4322" w:rsidRDefault="00D60054" w:rsidP="007421A0">
            <w:pPr>
              <w:spacing w:before="120" w:after="0"/>
              <w:jc w:val="both"/>
              <w:rPr>
                <w:rFonts w:ascii="Times New Roman" w:hAnsi="Times New Roman" w:cs="Times New Roman"/>
              </w:rPr>
            </w:pPr>
            <w:r w:rsidRPr="002B4322">
              <w:rPr>
                <w:rFonts w:ascii="Times New Roman" w:hAnsi="Times New Roman" w:cs="Times New Roman"/>
              </w:rPr>
              <w:t>Approval of the Board of Directors' authorization, with full authority and with the possibility of sub-delegation to the Chairman of the Board of Directors or the General Manager of the Company, to carry out all necessary steps and formalities, as well as to take all decisions in connection with the implementation of the share capital increase operation under the conditions approved in item 1 of the convening notice, including, but not limited to:</w:t>
            </w:r>
          </w:p>
          <w:p w14:paraId="3D6DBE5F" w14:textId="77777777" w:rsidR="00D60054" w:rsidRPr="002B4322" w:rsidRDefault="00D60054" w:rsidP="007421A0">
            <w:pPr>
              <w:spacing w:before="120" w:after="0"/>
              <w:jc w:val="both"/>
              <w:rPr>
                <w:rFonts w:ascii="Times New Roman" w:hAnsi="Times New Roman" w:cs="Times New Roman"/>
              </w:rPr>
            </w:pPr>
            <w:proofErr w:type="spellStart"/>
            <w:r w:rsidRPr="002B4322">
              <w:rPr>
                <w:rFonts w:ascii="Times New Roman" w:hAnsi="Times New Roman" w:cs="Times New Roman"/>
              </w:rPr>
              <w:t>i</w:t>
            </w:r>
            <w:proofErr w:type="spellEnd"/>
            <w:r w:rsidRPr="002B4322">
              <w:rPr>
                <w:rFonts w:ascii="Times New Roman" w:hAnsi="Times New Roman" w:cs="Times New Roman"/>
              </w:rPr>
              <w:t>) to contract financial intermediation services in order to elaborate the Prospectus and carry out the share capital increase operation;</w:t>
            </w:r>
          </w:p>
          <w:p w14:paraId="362D166F" w14:textId="77777777" w:rsidR="00D60054" w:rsidRPr="002B4322" w:rsidRDefault="00D60054" w:rsidP="007421A0">
            <w:pPr>
              <w:spacing w:before="120" w:after="0"/>
              <w:jc w:val="both"/>
              <w:rPr>
                <w:rFonts w:ascii="Times New Roman" w:hAnsi="Times New Roman" w:cs="Times New Roman"/>
              </w:rPr>
            </w:pPr>
            <w:r w:rsidRPr="002B4322">
              <w:rPr>
                <w:rFonts w:ascii="Times New Roman" w:hAnsi="Times New Roman" w:cs="Times New Roman"/>
              </w:rPr>
              <w:t>ii) to approve and sign the Offer Prospectus, the Offer Document and any other documents necessary for the operation;</w:t>
            </w:r>
          </w:p>
          <w:p w14:paraId="7AC26495" w14:textId="77777777" w:rsidR="00D60054" w:rsidRPr="002B4322" w:rsidRDefault="00D60054" w:rsidP="007421A0">
            <w:pPr>
              <w:spacing w:before="120" w:after="0"/>
              <w:jc w:val="both"/>
              <w:rPr>
                <w:rFonts w:ascii="Times New Roman" w:hAnsi="Times New Roman" w:cs="Times New Roman"/>
              </w:rPr>
            </w:pPr>
            <w:r w:rsidRPr="002B4322">
              <w:rPr>
                <w:rFonts w:ascii="Times New Roman" w:hAnsi="Times New Roman" w:cs="Times New Roman"/>
              </w:rPr>
              <w:t>iii) to determine the subscription period, the subscription procedure, the terms of payment and all the details concerning the timing of the operation in the two stages of the capital increase;</w:t>
            </w:r>
          </w:p>
          <w:p w14:paraId="0E99942E" w14:textId="77777777" w:rsidR="00D60054" w:rsidRPr="002B4322" w:rsidRDefault="00D60054" w:rsidP="007421A0">
            <w:pPr>
              <w:spacing w:before="120" w:after="0"/>
              <w:jc w:val="both"/>
              <w:rPr>
                <w:rFonts w:ascii="Times New Roman" w:hAnsi="Times New Roman" w:cs="Times New Roman"/>
                <w:bCs/>
                <w:color w:val="000000" w:themeColor="text1"/>
              </w:rPr>
            </w:pPr>
            <w:r w:rsidRPr="002B4322">
              <w:rPr>
                <w:rFonts w:ascii="Times New Roman" w:hAnsi="Times New Roman" w:cs="Times New Roman"/>
              </w:rPr>
              <w:lastRenderedPageBreak/>
              <w:t>iv) to establish the final results of the share capital increase operation, the cancellation of the remaining unsubscribed shares, to update the company's Articles of Association in accordance with the results of the share capital increase, to sign the updated Articles of Association and to record the results of the operation with the Trade Register Office and any of the capital market institutions.</w:t>
            </w:r>
          </w:p>
        </w:tc>
        <w:tc>
          <w:tcPr>
            <w:tcW w:w="1923" w:type="dxa"/>
            <w:shd w:val="clear" w:color="auto" w:fill="auto"/>
          </w:tcPr>
          <w:p w14:paraId="34D6597E" w14:textId="77777777" w:rsidR="00D60054" w:rsidRPr="002B4322" w:rsidRDefault="00D60054" w:rsidP="007421A0">
            <w:pPr>
              <w:pStyle w:val="ListParagraph"/>
              <w:tabs>
                <w:tab w:val="left" w:pos="180"/>
                <w:tab w:val="left" w:pos="270"/>
                <w:tab w:val="left" w:pos="450"/>
              </w:tabs>
              <w:spacing w:after="100"/>
              <w:rPr>
                <w:rFonts w:ascii="Times New Roman" w:hAnsi="Times New Roman" w:cs="Times New Roman"/>
                <w:color w:val="000000" w:themeColor="text1"/>
              </w:rPr>
            </w:pPr>
          </w:p>
        </w:tc>
        <w:tc>
          <w:tcPr>
            <w:tcW w:w="2363" w:type="dxa"/>
            <w:shd w:val="clear" w:color="auto" w:fill="auto"/>
          </w:tcPr>
          <w:p w14:paraId="1E33F3C4" w14:textId="77777777" w:rsidR="00D60054" w:rsidRPr="002B4322" w:rsidRDefault="00D60054" w:rsidP="007421A0">
            <w:pPr>
              <w:pStyle w:val="ListParagraph"/>
              <w:tabs>
                <w:tab w:val="left" w:pos="180"/>
                <w:tab w:val="left" w:pos="270"/>
                <w:tab w:val="left" w:pos="450"/>
              </w:tabs>
              <w:spacing w:after="100"/>
              <w:rPr>
                <w:rFonts w:ascii="Times New Roman" w:hAnsi="Times New Roman" w:cs="Times New Roman"/>
                <w:color w:val="000000" w:themeColor="text1"/>
              </w:rPr>
            </w:pPr>
          </w:p>
        </w:tc>
        <w:tc>
          <w:tcPr>
            <w:tcW w:w="1797" w:type="dxa"/>
            <w:shd w:val="clear" w:color="auto" w:fill="auto"/>
          </w:tcPr>
          <w:p w14:paraId="4A1B7A7F" w14:textId="77777777" w:rsidR="00D60054" w:rsidRPr="002B4322" w:rsidRDefault="00D60054" w:rsidP="007421A0">
            <w:pPr>
              <w:pStyle w:val="ListParagraph"/>
              <w:tabs>
                <w:tab w:val="left" w:pos="180"/>
                <w:tab w:val="left" w:pos="270"/>
                <w:tab w:val="left" w:pos="450"/>
              </w:tabs>
              <w:spacing w:after="100"/>
              <w:rPr>
                <w:rFonts w:ascii="Times New Roman" w:hAnsi="Times New Roman" w:cs="Times New Roman"/>
                <w:color w:val="000000" w:themeColor="text1"/>
              </w:rPr>
            </w:pPr>
          </w:p>
        </w:tc>
      </w:tr>
    </w:tbl>
    <w:p w14:paraId="31CE989A" w14:textId="77777777" w:rsidR="00D60054" w:rsidRPr="002B4322" w:rsidRDefault="00D60054" w:rsidP="00D60054">
      <w:pPr>
        <w:spacing w:before="120" w:after="240"/>
        <w:jc w:val="both"/>
        <w:rPr>
          <w:rFonts w:ascii="Times New Roman" w:hAnsi="Times New Roman" w:cs="Times New Roman"/>
        </w:rPr>
      </w:pPr>
    </w:p>
    <w:p w14:paraId="5DC124CF" w14:textId="77777777" w:rsidR="00D60054" w:rsidRPr="002B4322" w:rsidRDefault="00D60054" w:rsidP="00D60054">
      <w:pPr>
        <w:spacing w:before="120" w:after="240"/>
        <w:jc w:val="both"/>
        <w:rPr>
          <w:rFonts w:ascii="Times New Roman" w:hAnsi="Times New Roman" w:cs="Times New Roman"/>
        </w:rPr>
      </w:pPr>
      <w:r w:rsidRPr="002B4322">
        <w:rPr>
          <w:rFonts w:ascii="Times New Roman" w:hAnsi="Times New Roman" w:cs="Times New Roman"/>
        </w:rPr>
        <w:t>3. Approval of the date of 02.10.2024 as "registration date", in accordance with art. 87, item 1 of Law 24/2017 on issuers of financial instruments and market operations, as republished, and in accordance with art. 2 lit. f) of FSA Regulation no. 5/2018 with its subsequent amendments and supplementations, 01.10.2024 as "ex-date", and 30.09.2024 as the date of the guaranteed participation. The payment date of the preferential rights will be 03.10.2024.</w:t>
      </w: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7"/>
        <w:gridCol w:w="1923"/>
        <w:gridCol w:w="2363"/>
        <w:gridCol w:w="1797"/>
      </w:tblGrid>
      <w:tr w:rsidR="00D60054" w:rsidRPr="002B4322" w14:paraId="0B582675" w14:textId="77777777" w:rsidTr="007421A0">
        <w:tc>
          <w:tcPr>
            <w:tcW w:w="3367" w:type="dxa"/>
            <w:shd w:val="clear" w:color="auto" w:fill="auto"/>
          </w:tcPr>
          <w:p w14:paraId="55AE035F" w14:textId="77777777" w:rsidR="00D60054" w:rsidRPr="002B4322" w:rsidRDefault="00D60054" w:rsidP="007421A0">
            <w:pPr>
              <w:tabs>
                <w:tab w:val="left" w:pos="180"/>
                <w:tab w:val="left" w:pos="270"/>
                <w:tab w:val="left" w:pos="450"/>
              </w:tabs>
              <w:spacing w:after="100"/>
              <w:jc w:val="center"/>
              <w:rPr>
                <w:rFonts w:ascii="Times New Roman" w:hAnsi="Times New Roman" w:cs="Times New Roman"/>
                <w:color w:val="000000" w:themeColor="text1"/>
              </w:rPr>
            </w:pPr>
            <w:r w:rsidRPr="002B4322">
              <w:rPr>
                <w:rFonts w:ascii="Times New Roman" w:hAnsi="Times New Roman" w:cs="Times New Roman"/>
                <w:b/>
                <w:color w:val="000000" w:themeColor="text1"/>
              </w:rPr>
              <w:t>OBJECT OF THE VOTE</w:t>
            </w:r>
          </w:p>
        </w:tc>
        <w:tc>
          <w:tcPr>
            <w:tcW w:w="1923" w:type="dxa"/>
            <w:shd w:val="clear" w:color="auto" w:fill="auto"/>
          </w:tcPr>
          <w:p w14:paraId="0FC43C1D" w14:textId="77777777" w:rsidR="00D60054" w:rsidRPr="002B4322" w:rsidRDefault="00D60054" w:rsidP="007421A0">
            <w:pPr>
              <w:tabs>
                <w:tab w:val="left" w:pos="180"/>
                <w:tab w:val="left" w:pos="270"/>
                <w:tab w:val="left" w:pos="450"/>
              </w:tabs>
              <w:spacing w:after="100"/>
              <w:jc w:val="center"/>
              <w:rPr>
                <w:rFonts w:ascii="Times New Roman" w:hAnsi="Times New Roman" w:cs="Times New Roman"/>
                <w:b/>
                <w:bCs/>
                <w:color w:val="000000" w:themeColor="text1"/>
              </w:rPr>
            </w:pPr>
            <w:r w:rsidRPr="002B4322">
              <w:rPr>
                <w:rFonts w:ascii="Times New Roman" w:hAnsi="Times New Roman" w:cs="Times New Roman"/>
                <w:b/>
                <w:bCs/>
                <w:color w:val="000000" w:themeColor="text1"/>
              </w:rPr>
              <w:t>FOR</w:t>
            </w:r>
          </w:p>
        </w:tc>
        <w:tc>
          <w:tcPr>
            <w:tcW w:w="2363" w:type="dxa"/>
            <w:shd w:val="clear" w:color="auto" w:fill="auto"/>
          </w:tcPr>
          <w:p w14:paraId="7642EDE3" w14:textId="77777777" w:rsidR="00D60054" w:rsidRPr="002B4322" w:rsidRDefault="00D60054" w:rsidP="007421A0">
            <w:pPr>
              <w:tabs>
                <w:tab w:val="left" w:pos="180"/>
                <w:tab w:val="left" w:pos="270"/>
                <w:tab w:val="left" w:pos="450"/>
              </w:tabs>
              <w:spacing w:after="100"/>
              <w:jc w:val="center"/>
              <w:rPr>
                <w:rFonts w:ascii="Times New Roman" w:hAnsi="Times New Roman" w:cs="Times New Roman"/>
                <w:b/>
                <w:bCs/>
                <w:color w:val="000000" w:themeColor="text1"/>
              </w:rPr>
            </w:pPr>
            <w:r w:rsidRPr="002B4322">
              <w:rPr>
                <w:rFonts w:ascii="Times New Roman" w:hAnsi="Times New Roman" w:cs="Times New Roman"/>
                <w:b/>
                <w:bCs/>
                <w:color w:val="000000" w:themeColor="text1"/>
              </w:rPr>
              <w:t>AGAINST</w:t>
            </w:r>
          </w:p>
        </w:tc>
        <w:tc>
          <w:tcPr>
            <w:tcW w:w="1797" w:type="dxa"/>
            <w:shd w:val="clear" w:color="auto" w:fill="auto"/>
          </w:tcPr>
          <w:p w14:paraId="00AD1701" w14:textId="77777777" w:rsidR="00D60054" w:rsidRPr="002B4322" w:rsidRDefault="00D60054" w:rsidP="007421A0">
            <w:pPr>
              <w:tabs>
                <w:tab w:val="left" w:pos="180"/>
                <w:tab w:val="left" w:pos="270"/>
                <w:tab w:val="left" w:pos="450"/>
              </w:tabs>
              <w:spacing w:after="100"/>
              <w:jc w:val="center"/>
              <w:rPr>
                <w:rFonts w:ascii="Times New Roman" w:hAnsi="Times New Roman" w:cs="Times New Roman"/>
                <w:b/>
                <w:bCs/>
                <w:color w:val="000000" w:themeColor="text1"/>
              </w:rPr>
            </w:pPr>
            <w:r w:rsidRPr="002B4322">
              <w:rPr>
                <w:rFonts w:ascii="Times New Roman" w:hAnsi="Times New Roman" w:cs="Times New Roman"/>
                <w:b/>
                <w:bCs/>
                <w:color w:val="000000" w:themeColor="text1"/>
              </w:rPr>
              <w:t>ABSTAINING</w:t>
            </w:r>
          </w:p>
        </w:tc>
      </w:tr>
      <w:tr w:rsidR="00D60054" w:rsidRPr="002B4322" w14:paraId="4AA7E215" w14:textId="77777777" w:rsidTr="007421A0">
        <w:tc>
          <w:tcPr>
            <w:tcW w:w="3367" w:type="dxa"/>
            <w:shd w:val="clear" w:color="auto" w:fill="auto"/>
          </w:tcPr>
          <w:p w14:paraId="4FC8069C" w14:textId="77777777" w:rsidR="00D60054" w:rsidRPr="002B4322" w:rsidRDefault="00D60054" w:rsidP="007421A0">
            <w:pPr>
              <w:tabs>
                <w:tab w:val="left" w:pos="180"/>
                <w:tab w:val="left" w:pos="270"/>
                <w:tab w:val="left" w:pos="450"/>
              </w:tabs>
              <w:spacing w:after="100"/>
              <w:jc w:val="both"/>
              <w:rPr>
                <w:rFonts w:ascii="Times New Roman" w:hAnsi="Times New Roman" w:cs="Times New Roman"/>
                <w:bCs/>
                <w:color w:val="000000" w:themeColor="text1"/>
              </w:rPr>
            </w:pPr>
            <w:r w:rsidRPr="002B4322">
              <w:rPr>
                <w:rFonts w:ascii="Times New Roman" w:hAnsi="Times New Roman" w:cs="Times New Roman"/>
              </w:rPr>
              <w:t>Approval of the date of 02.10.2024 as "registration date", in accordance with art. 87, item 1 of Law 24/2017 on issuers of financial instruments and market operations, as republished, and in accordance with art. 2 lit. f) of FSA Regulation no. 5/2018 with its subsequent amendments and supplementations, 01.10.2024 as "ex-date", and 30.09.2024 as the date of the guaranteed participation. The payment date of the preferential rights will be 03.10.2024.</w:t>
            </w:r>
          </w:p>
        </w:tc>
        <w:tc>
          <w:tcPr>
            <w:tcW w:w="1923" w:type="dxa"/>
            <w:shd w:val="clear" w:color="auto" w:fill="auto"/>
          </w:tcPr>
          <w:p w14:paraId="47B2652D" w14:textId="77777777" w:rsidR="00D60054" w:rsidRPr="002B4322" w:rsidRDefault="00D60054" w:rsidP="007421A0">
            <w:pPr>
              <w:pStyle w:val="ListParagraph"/>
              <w:tabs>
                <w:tab w:val="left" w:pos="180"/>
                <w:tab w:val="left" w:pos="270"/>
                <w:tab w:val="left" w:pos="450"/>
              </w:tabs>
              <w:spacing w:after="100"/>
              <w:rPr>
                <w:rFonts w:ascii="Times New Roman" w:hAnsi="Times New Roman" w:cs="Times New Roman"/>
                <w:color w:val="000000" w:themeColor="text1"/>
              </w:rPr>
            </w:pPr>
          </w:p>
        </w:tc>
        <w:tc>
          <w:tcPr>
            <w:tcW w:w="2363" w:type="dxa"/>
            <w:shd w:val="clear" w:color="auto" w:fill="auto"/>
          </w:tcPr>
          <w:p w14:paraId="21E0510E" w14:textId="77777777" w:rsidR="00D60054" w:rsidRPr="002B4322" w:rsidRDefault="00D60054" w:rsidP="007421A0">
            <w:pPr>
              <w:pStyle w:val="ListParagraph"/>
              <w:tabs>
                <w:tab w:val="left" w:pos="180"/>
                <w:tab w:val="left" w:pos="270"/>
                <w:tab w:val="left" w:pos="450"/>
              </w:tabs>
              <w:spacing w:after="100"/>
              <w:rPr>
                <w:rFonts w:ascii="Times New Roman" w:hAnsi="Times New Roman" w:cs="Times New Roman"/>
                <w:color w:val="000000" w:themeColor="text1"/>
              </w:rPr>
            </w:pPr>
          </w:p>
        </w:tc>
        <w:tc>
          <w:tcPr>
            <w:tcW w:w="1797" w:type="dxa"/>
            <w:shd w:val="clear" w:color="auto" w:fill="auto"/>
          </w:tcPr>
          <w:p w14:paraId="35925A88" w14:textId="77777777" w:rsidR="00D60054" w:rsidRPr="002B4322" w:rsidRDefault="00D60054" w:rsidP="007421A0">
            <w:pPr>
              <w:pStyle w:val="ListParagraph"/>
              <w:tabs>
                <w:tab w:val="left" w:pos="180"/>
                <w:tab w:val="left" w:pos="270"/>
                <w:tab w:val="left" w:pos="450"/>
              </w:tabs>
              <w:spacing w:after="100"/>
              <w:rPr>
                <w:rFonts w:ascii="Times New Roman" w:hAnsi="Times New Roman" w:cs="Times New Roman"/>
                <w:color w:val="000000" w:themeColor="text1"/>
              </w:rPr>
            </w:pPr>
          </w:p>
        </w:tc>
      </w:tr>
    </w:tbl>
    <w:p w14:paraId="25990ED4" w14:textId="77777777" w:rsidR="00D60054" w:rsidRPr="002B4322" w:rsidRDefault="00D60054" w:rsidP="00D60054">
      <w:pPr>
        <w:pStyle w:val="ListParagraph"/>
        <w:ind w:left="360"/>
        <w:rPr>
          <w:rFonts w:ascii="Times New Roman" w:hAnsi="Times New Roman" w:cs="Times New Roman"/>
        </w:rPr>
      </w:pPr>
    </w:p>
    <w:p w14:paraId="7BDAB4A0" w14:textId="77777777" w:rsidR="00D60054" w:rsidRPr="002B4322" w:rsidRDefault="00D60054" w:rsidP="00D60054">
      <w:pPr>
        <w:jc w:val="both"/>
        <w:rPr>
          <w:rFonts w:ascii="Times New Roman" w:hAnsi="Times New Roman" w:cs="Times New Roman"/>
        </w:rPr>
      </w:pPr>
      <w:r w:rsidRPr="002B4322">
        <w:rPr>
          <w:rFonts w:ascii="Times New Roman" w:hAnsi="Times New Roman" w:cs="Times New Roman"/>
        </w:rPr>
        <w:t>4. Empowering Pitic Mihai-Dan to sign on behalf of the Company the resolution of the Extraordinary General Meeting of Shareholders, to sign any documents and make any declarations necessary for the registration of the resolutions of the EGMS with the Trade Register, as well as to carry out any other formalities, such as publication, including paying any fees, to request and receive any documents issued by the Trade Register and/or any other competent authority, as well as granting him the right to delegate to another person the mandate to carry out the aforementioned formalities.</w:t>
      </w:r>
    </w:p>
    <w:p w14:paraId="1050679F" w14:textId="77777777" w:rsidR="00D60054" w:rsidRPr="002B4322" w:rsidRDefault="00D60054" w:rsidP="00D60054">
      <w:pPr>
        <w:jc w:val="both"/>
        <w:rPr>
          <w:rFonts w:ascii="Times New Roman" w:hAnsi="Times New Roman" w:cs="Times New Roman"/>
        </w:rPr>
      </w:pP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1890"/>
        <w:gridCol w:w="2073"/>
        <w:gridCol w:w="1797"/>
      </w:tblGrid>
      <w:tr w:rsidR="00D60054" w:rsidRPr="002B4322" w14:paraId="62D70C51" w14:textId="77777777" w:rsidTr="007421A0">
        <w:tc>
          <w:tcPr>
            <w:tcW w:w="3690" w:type="dxa"/>
            <w:shd w:val="clear" w:color="auto" w:fill="auto"/>
          </w:tcPr>
          <w:p w14:paraId="77A3FE39" w14:textId="77777777" w:rsidR="00D60054" w:rsidRPr="002B4322" w:rsidRDefault="00D60054" w:rsidP="007421A0">
            <w:pPr>
              <w:tabs>
                <w:tab w:val="left" w:pos="180"/>
                <w:tab w:val="left" w:pos="270"/>
                <w:tab w:val="left" w:pos="450"/>
              </w:tabs>
              <w:spacing w:after="100"/>
              <w:jc w:val="center"/>
              <w:rPr>
                <w:rFonts w:ascii="Times New Roman" w:hAnsi="Times New Roman" w:cs="Times New Roman"/>
                <w:color w:val="000000" w:themeColor="text1"/>
              </w:rPr>
            </w:pPr>
            <w:r w:rsidRPr="002B4322">
              <w:rPr>
                <w:rFonts w:ascii="Times New Roman" w:hAnsi="Times New Roman" w:cs="Times New Roman"/>
                <w:b/>
                <w:color w:val="000000" w:themeColor="text1"/>
              </w:rPr>
              <w:lastRenderedPageBreak/>
              <w:t>OBJECT OF THE VOTE</w:t>
            </w:r>
          </w:p>
        </w:tc>
        <w:tc>
          <w:tcPr>
            <w:tcW w:w="1890" w:type="dxa"/>
            <w:shd w:val="clear" w:color="auto" w:fill="auto"/>
          </w:tcPr>
          <w:p w14:paraId="695CCB23" w14:textId="77777777" w:rsidR="00D60054" w:rsidRPr="002B4322" w:rsidRDefault="00D60054" w:rsidP="007421A0">
            <w:pPr>
              <w:tabs>
                <w:tab w:val="left" w:pos="180"/>
                <w:tab w:val="left" w:pos="270"/>
                <w:tab w:val="left" w:pos="450"/>
              </w:tabs>
              <w:spacing w:after="100"/>
              <w:jc w:val="center"/>
              <w:rPr>
                <w:rFonts w:ascii="Times New Roman" w:hAnsi="Times New Roman" w:cs="Times New Roman"/>
                <w:b/>
                <w:bCs/>
                <w:color w:val="000000" w:themeColor="text1"/>
              </w:rPr>
            </w:pPr>
            <w:r w:rsidRPr="002B4322">
              <w:rPr>
                <w:rFonts w:ascii="Times New Roman" w:hAnsi="Times New Roman" w:cs="Times New Roman"/>
                <w:b/>
                <w:bCs/>
                <w:color w:val="000000" w:themeColor="text1"/>
              </w:rPr>
              <w:t>FOR</w:t>
            </w:r>
          </w:p>
        </w:tc>
        <w:tc>
          <w:tcPr>
            <w:tcW w:w="2073" w:type="dxa"/>
            <w:shd w:val="clear" w:color="auto" w:fill="auto"/>
          </w:tcPr>
          <w:p w14:paraId="27E9F66D" w14:textId="77777777" w:rsidR="00D60054" w:rsidRPr="002B4322" w:rsidRDefault="00D60054" w:rsidP="007421A0">
            <w:pPr>
              <w:tabs>
                <w:tab w:val="left" w:pos="180"/>
                <w:tab w:val="left" w:pos="270"/>
                <w:tab w:val="left" w:pos="450"/>
              </w:tabs>
              <w:spacing w:after="100"/>
              <w:jc w:val="center"/>
              <w:rPr>
                <w:rFonts w:ascii="Times New Roman" w:hAnsi="Times New Roman" w:cs="Times New Roman"/>
                <w:b/>
                <w:bCs/>
                <w:color w:val="000000" w:themeColor="text1"/>
              </w:rPr>
            </w:pPr>
            <w:r w:rsidRPr="002B4322">
              <w:rPr>
                <w:rFonts w:ascii="Times New Roman" w:hAnsi="Times New Roman" w:cs="Times New Roman"/>
                <w:b/>
                <w:bCs/>
                <w:color w:val="000000" w:themeColor="text1"/>
              </w:rPr>
              <w:t>AGAINST</w:t>
            </w:r>
          </w:p>
        </w:tc>
        <w:tc>
          <w:tcPr>
            <w:tcW w:w="1797" w:type="dxa"/>
            <w:shd w:val="clear" w:color="auto" w:fill="auto"/>
          </w:tcPr>
          <w:p w14:paraId="559F7EF9" w14:textId="77777777" w:rsidR="00D60054" w:rsidRPr="002B4322" w:rsidRDefault="00D60054" w:rsidP="007421A0">
            <w:pPr>
              <w:tabs>
                <w:tab w:val="left" w:pos="180"/>
                <w:tab w:val="left" w:pos="270"/>
                <w:tab w:val="left" w:pos="450"/>
              </w:tabs>
              <w:spacing w:after="100"/>
              <w:jc w:val="center"/>
              <w:rPr>
                <w:rFonts w:ascii="Times New Roman" w:hAnsi="Times New Roman" w:cs="Times New Roman"/>
                <w:b/>
                <w:bCs/>
                <w:color w:val="000000" w:themeColor="text1"/>
              </w:rPr>
            </w:pPr>
            <w:r w:rsidRPr="002B4322">
              <w:rPr>
                <w:rFonts w:ascii="Times New Roman" w:hAnsi="Times New Roman" w:cs="Times New Roman"/>
                <w:b/>
                <w:bCs/>
                <w:color w:val="000000" w:themeColor="text1"/>
              </w:rPr>
              <w:t>ABSTAINING</w:t>
            </w:r>
          </w:p>
        </w:tc>
      </w:tr>
      <w:tr w:rsidR="00D60054" w:rsidRPr="002B4322" w14:paraId="0A274423" w14:textId="77777777" w:rsidTr="007421A0">
        <w:tc>
          <w:tcPr>
            <w:tcW w:w="3690" w:type="dxa"/>
            <w:shd w:val="clear" w:color="auto" w:fill="auto"/>
          </w:tcPr>
          <w:p w14:paraId="6F0074E9" w14:textId="77777777" w:rsidR="00D60054" w:rsidRPr="002B4322" w:rsidRDefault="00D60054" w:rsidP="007421A0">
            <w:pPr>
              <w:tabs>
                <w:tab w:val="left" w:pos="180"/>
                <w:tab w:val="left" w:pos="270"/>
                <w:tab w:val="left" w:pos="450"/>
              </w:tabs>
              <w:spacing w:after="100"/>
              <w:jc w:val="both"/>
              <w:rPr>
                <w:rFonts w:ascii="Times New Roman" w:hAnsi="Times New Roman" w:cs="Times New Roman"/>
                <w:bCs/>
                <w:color w:val="000000" w:themeColor="text1"/>
              </w:rPr>
            </w:pPr>
            <w:r w:rsidRPr="002B4322">
              <w:rPr>
                <w:rFonts w:ascii="Times New Roman" w:hAnsi="Times New Roman" w:cs="Times New Roman"/>
              </w:rPr>
              <w:t>Empowering Pitic Mihai-Dan to sign on behalf of the Company the resolution of the Extraordinary General Meeting of Shareholders, to sign any documents and make any declarations necessary for the registration of the resolutions of the EGMS with the Trade Register, as well as to carry out any other formalities, such as publication, including paying any fees, to request and receive any documents issued by the Trade Register and/or any other competent authority, as well as granting him the right to delegate to another person the mandate to carry out the aforementioned formalities.</w:t>
            </w:r>
          </w:p>
        </w:tc>
        <w:tc>
          <w:tcPr>
            <w:tcW w:w="1890" w:type="dxa"/>
            <w:shd w:val="clear" w:color="auto" w:fill="auto"/>
          </w:tcPr>
          <w:p w14:paraId="7F9207A6" w14:textId="77777777" w:rsidR="00D60054" w:rsidRPr="002B4322" w:rsidRDefault="00D60054" w:rsidP="007421A0">
            <w:pPr>
              <w:pStyle w:val="ListParagraph"/>
              <w:tabs>
                <w:tab w:val="left" w:pos="180"/>
                <w:tab w:val="left" w:pos="270"/>
                <w:tab w:val="left" w:pos="450"/>
              </w:tabs>
              <w:spacing w:after="100"/>
              <w:rPr>
                <w:rFonts w:ascii="Times New Roman" w:hAnsi="Times New Roman" w:cs="Times New Roman"/>
                <w:color w:val="000000" w:themeColor="text1"/>
              </w:rPr>
            </w:pPr>
          </w:p>
        </w:tc>
        <w:tc>
          <w:tcPr>
            <w:tcW w:w="2073" w:type="dxa"/>
            <w:shd w:val="clear" w:color="auto" w:fill="auto"/>
          </w:tcPr>
          <w:p w14:paraId="203C78FF" w14:textId="77777777" w:rsidR="00D60054" w:rsidRPr="002B4322" w:rsidRDefault="00D60054" w:rsidP="007421A0">
            <w:pPr>
              <w:pStyle w:val="ListParagraph"/>
              <w:tabs>
                <w:tab w:val="left" w:pos="180"/>
                <w:tab w:val="left" w:pos="270"/>
                <w:tab w:val="left" w:pos="450"/>
              </w:tabs>
              <w:spacing w:after="100"/>
              <w:rPr>
                <w:rFonts w:ascii="Times New Roman" w:hAnsi="Times New Roman" w:cs="Times New Roman"/>
                <w:color w:val="000000" w:themeColor="text1"/>
              </w:rPr>
            </w:pPr>
          </w:p>
        </w:tc>
        <w:tc>
          <w:tcPr>
            <w:tcW w:w="1797" w:type="dxa"/>
            <w:shd w:val="clear" w:color="auto" w:fill="auto"/>
          </w:tcPr>
          <w:p w14:paraId="4AFA94B2" w14:textId="77777777" w:rsidR="00D60054" w:rsidRPr="002B4322" w:rsidRDefault="00D60054" w:rsidP="007421A0">
            <w:pPr>
              <w:pStyle w:val="ListParagraph"/>
              <w:tabs>
                <w:tab w:val="left" w:pos="180"/>
                <w:tab w:val="left" w:pos="270"/>
                <w:tab w:val="left" w:pos="450"/>
              </w:tabs>
              <w:spacing w:after="100"/>
              <w:rPr>
                <w:rFonts w:ascii="Times New Roman" w:hAnsi="Times New Roman" w:cs="Times New Roman"/>
                <w:color w:val="000000" w:themeColor="text1"/>
              </w:rPr>
            </w:pPr>
          </w:p>
        </w:tc>
      </w:tr>
    </w:tbl>
    <w:p w14:paraId="63F43977" w14:textId="49175793" w:rsidR="00DF5214" w:rsidRPr="002B4322" w:rsidRDefault="00CD1B5E" w:rsidP="006756D6">
      <w:pPr>
        <w:spacing w:before="300" w:after="0" w:line="240" w:lineRule="auto"/>
        <w:rPr>
          <w:rFonts w:ascii="Times New Roman" w:eastAsia="Times New Roman" w:hAnsi="Times New Roman" w:cs="Times New Roman"/>
        </w:rPr>
      </w:pPr>
      <w:proofErr w:type="gramStart"/>
      <w:r w:rsidRPr="002B4322">
        <w:rPr>
          <w:rFonts w:ascii="Times New Roman" w:eastAsia="Times New Roman" w:hAnsi="Times New Roman" w:cs="Times New Roman"/>
          <w:b/>
          <w:bCs/>
        </w:rPr>
        <w:t>DATE</w:t>
      </w:r>
      <w:r w:rsidR="00DF5214" w:rsidRPr="002B4322">
        <w:rPr>
          <w:rFonts w:ascii="Times New Roman" w:eastAsia="Times New Roman" w:hAnsi="Times New Roman" w:cs="Times New Roman"/>
        </w:rPr>
        <w:t xml:space="preserve">  _</w:t>
      </w:r>
      <w:proofErr w:type="gramEnd"/>
      <w:r w:rsidR="00DF5214" w:rsidRPr="002B4322">
        <w:rPr>
          <w:rFonts w:ascii="Times New Roman" w:eastAsia="Times New Roman" w:hAnsi="Times New Roman" w:cs="Times New Roman"/>
        </w:rPr>
        <w:t>____________</w:t>
      </w:r>
      <w:r w:rsidR="00DF5214" w:rsidRPr="002B4322">
        <w:rPr>
          <w:rFonts w:ascii="Times New Roman" w:eastAsia="Times New Roman" w:hAnsi="Times New Roman" w:cs="Times New Roman"/>
        </w:rPr>
        <w:tab/>
      </w:r>
      <w:r w:rsidR="00DF5214" w:rsidRPr="002B4322">
        <w:rPr>
          <w:rFonts w:ascii="Times New Roman" w:eastAsia="Times New Roman" w:hAnsi="Times New Roman" w:cs="Times New Roman"/>
        </w:rPr>
        <w:tab/>
      </w:r>
      <w:r w:rsidRPr="002B4322">
        <w:rPr>
          <w:rFonts w:ascii="Times New Roman" w:eastAsia="Times New Roman" w:hAnsi="Times New Roman" w:cs="Times New Roman"/>
        </w:rPr>
        <w:t xml:space="preserve">                        </w:t>
      </w:r>
      <w:r w:rsidR="006756D6" w:rsidRPr="002B4322">
        <w:rPr>
          <w:rFonts w:ascii="Times New Roman" w:eastAsia="Times New Roman" w:hAnsi="Times New Roman" w:cs="Times New Roman"/>
        </w:rPr>
        <w:t xml:space="preserve">      </w:t>
      </w:r>
      <w:r w:rsidRPr="002B4322">
        <w:rPr>
          <w:rFonts w:ascii="Times New Roman" w:eastAsia="Times New Roman" w:hAnsi="Times New Roman" w:cs="Times New Roman"/>
        </w:rPr>
        <w:t xml:space="preserve"> </w:t>
      </w:r>
      <w:r w:rsidRPr="002B4322">
        <w:rPr>
          <w:rFonts w:ascii="Times New Roman" w:eastAsia="Times New Roman" w:hAnsi="Times New Roman" w:cs="Times New Roman"/>
          <w:b/>
          <w:bCs/>
        </w:rPr>
        <w:t>SHAREHOLDER</w:t>
      </w:r>
      <w:r w:rsidR="00DF5214" w:rsidRPr="002B4322">
        <w:rPr>
          <w:rFonts w:ascii="Times New Roman" w:eastAsia="Times New Roman" w:hAnsi="Times New Roman" w:cs="Times New Roman"/>
        </w:rPr>
        <w:t xml:space="preserve"> ___________________________</w:t>
      </w:r>
      <w:r w:rsidR="00DF5214" w:rsidRPr="002B4322">
        <w:rPr>
          <w:rFonts w:ascii="Times New Roman" w:eastAsia="Times New Roman" w:hAnsi="Times New Roman" w:cs="Times New Roman"/>
        </w:rPr>
        <w:tab/>
      </w:r>
      <w:r w:rsidR="00DF5214" w:rsidRPr="002B4322">
        <w:rPr>
          <w:rFonts w:ascii="Times New Roman" w:eastAsia="Times New Roman" w:hAnsi="Times New Roman" w:cs="Times New Roman"/>
        </w:rPr>
        <w:tab/>
      </w:r>
      <w:r w:rsidR="00DF5214" w:rsidRPr="002B4322">
        <w:rPr>
          <w:rFonts w:ascii="Times New Roman" w:eastAsia="Times New Roman" w:hAnsi="Times New Roman" w:cs="Times New Roman"/>
        </w:rPr>
        <w:tab/>
      </w:r>
      <w:r w:rsidR="00DF5214" w:rsidRPr="002B4322">
        <w:rPr>
          <w:rFonts w:ascii="Times New Roman" w:eastAsia="Times New Roman" w:hAnsi="Times New Roman" w:cs="Times New Roman"/>
        </w:rPr>
        <w:tab/>
      </w:r>
      <w:r w:rsidR="00DF5214" w:rsidRPr="002B4322">
        <w:rPr>
          <w:rFonts w:ascii="Times New Roman" w:eastAsia="Times New Roman" w:hAnsi="Times New Roman" w:cs="Times New Roman"/>
        </w:rPr>
        <w:tab/>
      </w:r>
      <w:r w:rsidR="00DF5214" w:rsidRPr="002B4322">
        <w:rPr>
          <w:rFonts w:ascii="Times New Roman" w:eastAsia="Times New Roman" w:hAnsi="Times New Roman" w:cs="Times New Roman"/>
        </w:rPr>
        <w:tab/>
      </w:r>
      <w:r w:rsidR="006756D6" w:rsidRPr="002B4322">
        <w:rPr>
          <w:rFonts w:ascii="Times New Roman" w:eastAsia="Times New Roman" w:hAnsi="Times New Roman" w:cs="Times New Roman"/>
        </w:rPr>
        <w:t xml:space="preserve">         </w:t>
      </w:r>
      <w:r w:rsidR="00DF5214" w:rsidRPr="002B4322">
        <w:rPr>
          <w:rFonts w:ascii="Times New Roman" w:eastAsia="Times New Roman" w:hAnsi="Times New Roman" w:cs="Times New Roman"/>
        </w:rPr>
        <w:t>(</w:t>
      </w:r>
      <w:r w:rsidR="006779E9" w:rsidRPr="002B4322">
        <w:rPr>
          <w:rFonts w:ascii="Times New Roman" w:eastAsia="Times New Roman" w:hAnsi="Times New Roman" w:cs="Times New Roman"/>
        </w:rPr>
        <w:t>Surname, Forename/ Company Name, in capital letters)</w:t>
      </w:r>
    </w:p>
    <w:p w14:paraId="2B4D8783" w14:textId="150FBDC6" w:rsidR="00DF5214" w:rsidRPr="002B4322" w:rsidRDefault="00DF5214" w:rsidP="00CD1B5E">
      <w:pPr>
        <w:spacing w:before="120" w:after="120" w:line="240" w:lineRule="auto"/>
        <w:jc w:val="right"/>
        <w:rPr>
          <w:rFonts w:ascii="Times New Roman" w:eastAsia="Times New Roman" w:hAnsi="Times New Roman" w:cs="Times New Roman"/>
        </w:rPr>
      </w:pPr>
      <w:r w:rsidRPr="002B4322">
        <w:rPr>
          <w:rFonts w:ascii="Times New Roman" w:eastAsia="Times New Roman" w:hAnsi="Times New Roman" w:cs="Times New Roman"/>
        </w:rPr>
        <w:tab/>
      </w:r>
      <w:r w:rsidRPr="002B4322">
        <w:rPr>
          <w:rFonts w:ascii="Times New Roman" w:eastAsia="Times New Roman" w:hAnsi="Times New Roman" w:cs="Times New Roman"/>
        </w:rPr>
        <w:tab/>
      </w:r>
      <w:r w:rsidRPr="002B4322">
        <w:rPr>
          <w:rFonts w:ascii="Times New Roman" w:eastAsia="Times New Roman" w:hAnsi="Times New Roman" w:cs="Times New Roman"/>
        </w:rPr>
        <w:tab/>
      </w:r>
      <w:bookmarkStart w:id="1" w:name="_Hlk3372473"/>
      <w:r w:rsidRPr="002B4322">
        <w:rPr>
          <w:rFonts w:ascii="Times New Roman" w:eastAsia="Times New Roman" w:hAnsi="Times New Roman" w:cs="Times New Roman"/>
        </w:rPr>
        <w:t xml:space="preserve">                                 </w:t>
      </w:r>
      <w:r w:rsidRPr="002B4322">
        <w:rPr>
          <w:rFonts w:ascii="Times New Roman" w:eastAsia="Times New Roman" w:hAnsi="Times New Roman" w:cs="Times New Roman"/>
          <w:b/>
          <w:bCs/>
        </w:rPr>
        <w:t xml:space="preserve"> </w:t>
      </w:r>
      <w:r w:rsidR="006779E9" w:rsidRPr="002B4322">
        <w:rPr>
          <w:rFonts w:ascii="Times New Roman" w:eastAsia="Times New Roman" w:hAnsi="Times New Roman" w:cs="Times New Roman"/>
          <w:b/>
          <w:bCs/>
        </w:rPr>
        <w:t>Representative (if the case)</w:t>
      </w:r>
      <w:r w:rsidRPr="002B4322">
        <w:rPr>
          <w:rFonts w:ascii="Times New Roman" w:eastAsia="Times New Roman" w:hAnsi="Times New Roman" w:cs="Times New Roman"/>
          <w:b/>
          <w:bCs/>
        </w:rPr>
        <w:t xml:space="preserve"> </w:t>
      </w:r>
      <w:r w:rsidRPr="002B4322">
        <w:rPr>
          <w:rFonts w:ascii="Times New Roman" w:eastAsia="Times New Roman" w:hAnsi="Times New Roman" w:cs="Times New Roman"/>
        </w:rPr>
        <w:t>_______________</w:t>
      </w:r>
      <w:r w:rsidR="004C5413" w:rsidRPr="002B4322">
        <w:rPr>
          <w:rFonts w:ascii="Times New Roman" w:eastAsia="Times New Roman" w:hAnsi="Times New Roman" w:cs="Times New Roman"/>
        </w:rPr>
        <w:t>__________</w:t>
      </w:r>
    </w:p>
    <w:p w14:paraId="58547B0A" w14:textId="2E029B72" w:rsidR="00DF5214" w:rsidRPr="002B4322" w:rsidRDefault="00DF5214" w:rsidP="00CD1B5E">
      <w:pPr>
        <w:spacing w:before="120" w:after="0" w:line="240" w:lineRule="auto"/>
        <w:jc w:val="right"/>
        <w:rPr>
          <w:rFonts w:ascii="Times New Roman" w:eastAsia="Times New Roman" w:hAnsi="Times New Roman" w:cs="Times New Roman"/>
        </w:rPr>
      </w:pPr>
      <w:r w:rsidRPr="002B4322">
        <w:rPr>
          <w:rFonts w:ascii="Times New Roman" w:eastAsia="Times New Roman" w:hAnsi="Times New Roman" w:cs="Times New Roman"/>
        </w:rPr>
        <w:tab/>
      </w:r>
      <w:r w:rsidRPr="002B4322">
        <w:rPr>
          <w:rFonts w:ascii="Times New Roman" w:eastAsia="Times New Roman" w:hAnsi="Times New Roman" w:cs="Times New Roman"/>
        </w:rPr>
        <w:tab/>
      </w:r>
      <w:r w:rsidRPr="002B4322">
        <w:rPr>
          <w:rFonts w:ascii="Times New Roman" w:eastAsia="Times New Roman" w:hAnsi="Times New Roman" w:cs="Times New Roman"/>
        </w:rPr>
        <w:tab/>
        <w:t xml:space="preserve">      </w:t>
      </w:r>
      <w:r w:rsidRPr="002B4322">
        <w:rPr>
          <w:rFonts w:ascii="Times New Roman" w:eastAsia="Times New Roman" w:hAnsi="Times New Roman" w:cs="Times New Roman"/>
          <w:b/>
          <w:bCs/>
        </w:rPr>
        <w:t xml:space="preserve"> </w:t>
      </w:r>
      <w:r w:rsidR="006779E9" w:rsidRPr="002B4322">
        <w:rPr>
          <w:rFonts w:ascii="Times New Roman" w:eastAsia="Times New Roman" w:hAnsi="Times New Roman" w:cs="Times New Roman"/>
          <w:b/>
          <w:bCs/>
        </w:rPr>
        <w:t>Signature</w:t>
      </w:r>
      <w:r w:rsidRPr="002B4322">
        <w:rPr>
          <w:rFonts w:ascii="Times New Roman" w:eastAsia="Times New Roman" w:hAnsi="Times New Roman" w:cs="Times New Roman"/>
          <w:b/>
          <w:bCs/>
        </w:rPr>
        <w:t xml:space="preserve"> </w:t>
      </w:r>
      <w:r w:rsidRPr="002B4322">
        <w:rPr>
          <w:rFonts w:ascii="Times New Roman" w:eastAsia="Times New Roman" w:hAnsi="Times New Roman" w:cs="Times New Roman"/>
        </w:rPr>
        <w:t>_________________________________</w:t>
      </w:r>
    </w:p>
    <w:p w14:paraId="18342CEE" w14:textId="4DEAC48E" w:rsidR="00DF5214" w:rsidRPr="002B4322" w:rsidRDefault="00DF5214" w:rsidP="006779E9">
      <w:pPr>
        <w:spacing w:after="0" w:line="240" w:lineRule="auto"/>
        <w:ind w:right="-90"/>
        <w:jc w:val="right"/>
        <w:rPr>
          <w:rFonts w:ascii="Times New Roman" w:eastAsia="Times New Roman" w:hAnsi="Times New Roman" w:cs="Times New Roman"/>
        </w:rPr>
      </w:pPr>
      <w:r w:rsidRPr="002B4322">
        <w:rPr>
          <w:rFonts w:ascii="Times New Roman" w:eastAsia="Times New Roman" w:hAnsi="Times New Roman" w:cs="Times New Roman"/>
        </w:rPr>
        <w:t xml:space="preserve">                                                                                                                      </w:t>
      </w:r>
      <w:bookmarkEnd w:id="1"/>
      <w:r w:rsidR="006779E9" w:rsidRPr="002B4322">
        <w:rPr>
          <w:rFonts w:ascii="Times New Roman" w:eastAsia="Times New Roman" w:hAnsi="Times New Roman" w:cs="Times New Roman"/>
        </w:rPr>
        <w:t>(Shareholder – natural person/ Legal representative for the legal entity)</w:t>
      </w:r>
    </w:p>
    <w:p w14:paraId="24AC706B" w14:textId="77777777" w:rsidR="00DF5214" w:rsidRPr="002B4322" w:rsidRDefault="00DF5214" w:rsidP="00DF5214">
      <w:pPr>
        <w:spacing w:after="0" w:line="240" w:lineRule="auto"/>
        <w:ind w:right="-90"/>
        <w:jc w:val="center"/>
        <w:rPr>
          <w:rFonts w:ascii="Times New Roman" w:eastAsia="Times New Roman" w:hAnsi="Times New Roman" w:cs="Times New Roman"/>
        </w:rPr>
      </w:pPr>
    </w:p>
    <w:p w14:paraId="06617711" w14:textId="77777777" w:rsidR="00DF5214" w:rsidRPr="002B4322" w:rsidRDefault="00DF5214" w:rsidP="00DF5214">
      <w:pPr>
        <w:spacing w:after="0" w:line="240" w:lineRule="auto"/>
        <w:ind w:right="-90"/>
        <w:jc w:val="center"/>
        <w:rPr>
          <w:rFonts w:ascii="Times New Roman" w:eastAsia="Times New Roman" w:hAnsi="Times New Roman" w:cs="Times New Roman"/>
          <w:b/>
        </w:rPr>
      </w:pPr>
    </w:p>
    <w:p w14:paraId="64217182" w14:textId="77777777" w:rsidR="00DF5214" w:rsidRPr="002B4322" w:rsidRDefault="00DF5214" w:rsidP="00DF5214">
      <w:pPr>
        <w:spacing w:after="0" w:line="240" w:lineRule="auto"/>
        <w:rPr>
          <w:rFonts w:ascii="Times New Roman" w:eastAsia="Times New Roman" w:hAnsi="Times New Roman" w:cs="Times New Roman"/>
          <w:b/>
        </w:rPr>
      </w:pPr>
      <w:r w:rsidRPr="002B4322">
        <w:rPr>
          <w:rFonts w:ascii="Times New Roman" w:eastAsia="Times New Roman" w:hAnsi="Times New Roman" w:cs="Times New Roman"/>
          <w:b/>
          <w:noProof/>
        </w:rPr>
        <mc:AlternateContent>
          <mc:Choice Requires="wps">
            <w:drawing>
              <wp:anchor distT="0" distB="0" distL="114300" distR="114300" simplePos="0" relativeHeight="251659264" behindDoc="0" locked="0" layoutInCell="1" allowOverlap="1" wp14:anchorId="4E0B6A7C" wp14:editId="2700F648">
                <wp:simplePos x="0" y="0"/>
                <wp:positionH relativeFrom="column">
                  <wp:posOffset>3810</wp:posOffset>
                </wp:positionH>
                <wp:positionV relativeFrom="paragraph">
                  <wp:posOffset>127635</wp:posOffset>
                </wp:positionV>
                <wp:extent cx="6629400" cy="0"/>
                <wp:effectExtent l="13335" t="13970" r="5715"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1863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0.05pt" to="522.3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"/>
            </w:pict>
          </mc:Fallback>
        </mc:AlternateContent>
      </w:r>
    </w:p>
    <w:p w14:paraId="0761AA52" w14:textId="77777777" w:rsidR="006779E9" w:rsidRPr="002B4322" w:rsidRDefault="006779E9" w:rsidP="00DF5214">
      <w:pPr>
        <w:widowControl w:val="0"/>
        <w:spacing w:after="120" w:line="240" w:lineRule="auto"/>
        <w:jc w:val="both"/>
        <w:rPr>
          <w:rFonts w:ascii="Times New Roman" w:eastAsia="Times New Roman" w:hAnsi="Times New Roman" w:cs="Times New Roman"/>
          <w:b/>
          <w:bCs/>
          <w:i/>
          <w:iCs/>
          <w:snapToGrid w:val="0"/>
          <w:u w:val="single"/>
        </w:rPr>
      </w:pPr>
      <w:r w:rsidRPr="002B4322">
        <w:rPr>
          <w:rFonts w:ascii="Times New Roman" w:eastAsia="Times New Roman" w:hAnsi="Times New Roman" w:cs="Times New Roman"/>
          <w:b/>
          <w:bCs/>
          <w:i/>
          <w:iCs/>
          <w:snapToGrid w:val="0"/>
          <w:u w:val="single"/>
        </w:rPr>
        <w:t>Notes</w:t>
      </w:r>
    </w:p>
    <w:p w14:paraId="720C7A1D" w14:textId="0E97EF4A" w:rsidR="00DF5214" w:rsidRPr="002B4322" w:rsidRDefault="00DF5214" w:rsidP="00AC2A7C">
      <w:pPr>
        <w:widowControl w:val="0"/>
        <w:spacing w:after="120" w:line="240" w:lineRule="auto"/>
        <w:jc w:val="both"/>
        <w:rPr>
          <w:rFonts w:ascii="Times New Roman" w:eastAsia="Calibri" w:hAnsi="Times New Roman" w:cs="Times New Roman"/>
          <w:bCs/>
          <w:snapToGrid w:val="0"/>
        </w:rPr>
      </w:pPr>
      <w:r w:rsidRPr="002B4322">
        <w:rPr>
          <w:rFonts w:ascii="Times New Roman" w:eastAsia="Times New Roman" w:hAnsi="Times New Roman" w:cs="Times New Roman"/>
          <w:snapToGrid w:val="0"/>
        </w:rPr>
        <w:br/>
      </w:r>
      <w:r w:rsidR="00AC2A7C" w:rsidRPr="002B4322">
        <w:rPr>
          <w:rFonts w:ascii="Times New Roman" w:eastAsia="Calibri" w:hAnsi="Times New Roman" w:cs="Times New Roman"/>
          <w:bCs/>
          <w:snapToGrid w:val="0"/>
        </w:rPr>
        <w:t>The shareholder takes full responsibility for the correct, complete, and secure completion and transmission of this voting form.</w:t>
      </w:r>
    </w:p>
    <w:p w14:paraId="63B5AE55" w14:textId="3F780AC3" w:rsidR="00DF5214" w:rsidRPr="002B4322" w:rsidRDefault="00AC2A7C" w:rsidP="00DF5214">
      <w:pPr>
        <w:spacing w:line="240" w:lineRule="auto"/>
        <w:jc w:val="both"/>
        <w:rPr>
          <w:rFonts w:ascii="Times New Roman" w:eastAsia="Times New Roman" w:hAnsi="Times New Roman" w:cs="Times New Roman"/>
        </w:rPr>
      </w:pPr>
      <w:bookmarkStart w:id="2" w:name="_Hlk3371262"/>
      <w:r w:rsidRPr="002B4322">
        <w:rPr>
          <w:rFonts w:ascii="Times New Roman" w:eastAsia="Times New Roman" w:hAnsi="Times New Roman" w:cs="Times New Roman"/>
        </w:rPr>
        <w:t>Special powers of attorney shall be registered at the following address:</w:t>
      </w:r>
      <w:r w:rsidR="00DF5214" w:rsidRPr="002B4322">
        <w:rPr>
          <w:rFonts w:ascii="Times New Roman" w:eastAsia="Times New Roman" w:hAnsi="Times New Roman" w:cs="Times New Roman"/>
        </w:rPr>
        <w:t xml:space="preserve"> </w:t>
      </w:r>
      <w:r w:rsidR="000A1D50" w:rsidRPr="002B4322">
        <w:rPr>
          <w:rFonts w:ascii="Times New Roman" w:eastAsia="Times New Roman" w:hAnsi="Times New Roman" w:cs="Times New Roman"/>
          <w:iCs/>
        </w:rPr>
        <w:t>s</w:t>
      </w:r>
      <w:r w:rsidR="006F727E" w:rsidRPr="002B4322">
        <w:rPr>
          <w:rFonts w:ascii="Times New Roman" w:eastAsia="Times New Roman" w:hAnsi="Times New Roman" w:cs="Times New Roman"/>
          <w:iCs/>
        </w:rPr>
        <w:t xml:space="preserve">tr. </w:t>
      </w:r>
      <w:proofErr w:type="spellStart"/>
      <w:r w:rsidR="006F727E" w:rsidRPr="002B4322">
        <w:rPr>
          <w:rFonts w:ascii="Times New Roman" w:eastAsia="Times New Roman" w:hAnsi="Times New Roman" w:cs="Times New Roman"/>
          <w:iCs/>
        </w:rPr>
        <w:t>Someșului</w:t>
      </w:r>
      <w:proofErr w:type="spellEnd"/>
      <w:r w:rsidR="006F727E" w:rsidRPr="002B4322">
        <w:rPr>
          <w:rFonts w:ascii="Times New Roman" w:eastAsia="Times New Roman" w:hAnsi="Times New Roman" w:cs="Times New Roman"/>
          <w:iCs/>
        </w:rPr>
        <w:t xml:space="preserve"> Nr. 34 - 36, Cluj-Napoca, Cluj</w:t>
      </w:r>
      <w:r w:rsidR="006F727E" w:rsidRPr="002B4322">
        <w:rPr>
          <w:rFonts w:ascii="Times New Roman" w:eastAsia="Times New Roman" w:hAnsi="Times New Roman" w:cs="Times New Roman"/>
        </w:rPr>
        <w:t xml:space="preserve">, </w:t>
      </w:r>
      <w:r w:rsidR="004206CE" w:rsidRPr="002B4322">
        <w:rPr>
          <w:rFonts w:ascii="Times New Roman" w:eastAsia="Times New Roman" w:hAnsi="Times New Roman" w:cs="Times New Roman"/>
        </w:rPr>
        <w:t>no later than 48 hours before the Extraordinary General Meeting of Shareholders. These shall be sent in original, together with the rest of the accompanying documents, by any courier service, in an envelope clearly marked in uppercase letters: "FOR THE EXTRAORDINARY GENERAL MEETING OF SHAREHOLDERS OF</w:t>
      </w:r>
      <w:r w:rsidR="007543DC" w:rsidRPr="002B4322">
        <w:rPr>
          <w:rFonts w:ascii="Times New Roman" w:eastAsia="Times New Roman" w:hAnsi="Times New Roman" w:cs="Times New Roman"/>
          <w:iCs/>
        </w:rPr>
        <w:t xml:space="preserve"> SCALA DEVELOPMENT S.A. </w:t>
      </w:r>
      <w:r w:rsidR="004206CE" w:rsidRPr="002B4322">
        <w:rPr>
          <w:rFonts w:ascii="Times New Roman" w:eastAsia="Times New Roman" w:hAnsi="Times New Roman" w:cs="Times New Roman"/>
          <w:iCs/>
        </w:rPr>
        <w:t>ON</w:t>
      </w:r>
      <w:r w:rsidR="007543DC" w:rsidRPr="002B4322">
        <w:rPr>
          <w:rFonts w:ascii="Times New Roman" w:eastAsia="Times New Roman" w:hAnsi="Times New Roman" w:cs="Times New Roman"/>
          <w:iCs/>
        </w:rPr>
        <w:t xml:space="preserve"> 16/17</w:t>
      </w:r>
      <w:r w:rsidR="004206CE" w:rsidRPr="002B4322">
        <w:rPr>
          <w:rFonts w:ascii="Times New Roman" w:eastAsia="Times New Roman" w:hAnsi="Times New Roman" w:cs="Times New Roman"/>
          <w:iCs/>
        </w:rPr>
        <w:t>.09.</w:t>
      </w:r>
      <w:r w:rsidR="007543DC" w:rsidRPr="002B4322">
        <w:rPr>
          <w:rFonts w:ascii="Times New Roman" w:eastAsia="Times New Roman" w:hAnsi="Times New Roman" w:cs="Times New Roman"/>
          <w:iCs/>
        </w:rPr>
        <w:t>2024”</w:t>
      </w:r>
      <w:r w:rsidR="00DF5214" w:rsidRPr="002B4322">
        <w:rPr>
          <w:rFonts w:ascii="Times New Roman" w:eastAsia="Times New Roman" w:hAnsi="Times New Roman" w:cs="Times New Roman"/>
          <w:color w:val="000000"/>
        </w:rPr>
        <w:t>.</w:t>
      </w:r>
      <w:r w:rsidR="00DF5214" w:rsidRPr="002B4322">
        <w:rPr>
          <w:rFonts w:ascii="Times New Roman" w:eastAsia="Times New Roman" w:hAnsi="Times New Roman" w:cs="Times New Roman"/>
        </w:rPr>
        <w:t xml:space="preserve"> </w:t>
      </w:r>
    </w:p>
    <w:bookmarkEnd w:id="2"/>
    <w:p w14:paraId="67A7E700" w14:textId="77777777" w:rsidR="004206CE" w:rsidRPr="002B4322" w:rsidRDefault="004206CE" w:rsidP="0050599F">
      <w:pPr>
        <w:spacing w:after="0" w:line="240" w:lineRule="auto"/>
        <w:jc w:val="both"/>
        <w:rPr>
          <w:rFonts w:ascii="Times New Roman" w:eastAsia="Times New Roman" w:hAnsi="Times New Roman" w:cs="Times New Roman"/>
        </w:rPr>
      </w:pPr>
      <w:r w:rsidRPr="002B4322">
        <w:rPr>
          <w:rFonts w:ascii="Times New Roman" w:eastAsia="Times New Roman" w:hAnsi="Times New Roman" w:cs="Times New Roman"/>
        </w:rPr>
        <w:t xml:space="preserve">The special power of attorney, bearing the handwritten signature of the shareholder, shall be accompanied by: </w:t>
      </w:r>
    </w:p>
    <w:p w14:paraId="3179FD3D" w14:textId="77777777" w:rsidR="004206CE" w:rsidRPr="002B4322" w:rsidRDefault="004206CE" w:rsidP="00395E58">
      <w:pPr>
        <w:pStyle w:val="ListParagraph"/>
        <w:numPr>
          <w:ilvl w:val="0"/>
          <w:numId w:val="7"/>
        </w:numPr>
        <w:spacing w:after="0" w:line="240" w:lineRule="auto"/>
        <w:jc w:val="both"/>
        <w:rPr>
          <w:rFonts w:ascii="Times New Roman" w:eastAsia="Times New Roman" w:hAnsi="Times New Roman" w:cs="Times New Roman"/>
        </w:rPr>
      </w:pPr>
      <w:r w:rsidRPr="002B4322">
        <w:rPr>
          <w:rFonts w:ascii="Times New Roman" w:eastAsia="Times New Roman" w:hAnsi="Times New Roman" w:cs="Times New Roman"/>
        </w:rPr>
        <w:t xml:space="preserve">a copy of the shareholder's personal identity document, true to the original; </w:t>
      </w:r>
    </w:p>
    <w:p w14:paraId="4C1463D6" w14:textId="77777777" w:rsidR="004206CE" w:rsidRPr="002B4322" w:rsidRDefault="004206CE" w:rsidP="00395E58">
      <w:pPr>
        <w:pStyle w:val="ListParagraph"/>
        <w:numPr>
          <w:ilvl w:val="0"/>
          <w:numId w:val="7"/>
        </w:numPr>
        <w:spacing w:after="0" w:line="240" w:lineRule="auto"/>
        <w:jc w:val="both"/>
        <w:rPr>
          <w:rFonts w:ascii="Times New Roman" w:eastAsia="Times New Roman" w:hAnsi="Times New Roman" w:cs="Times New Roman"/>
        </w:rPr>
      </w:pPr>
      <w:r w:rsidRPr="002B4322">
        <w:rPr>
          <w:rFonts w:ascii="Times New Roman" w:eastAsia="Times New Roman" w:hAnsi="Times New Roman" w:cs="Times New Roman"/>
        </w:rPr>
        <w:t xml:space="preserve">the registration certificate of the shareholder if a legal entity, in a copy true to the original; </w:t>
      </w:r>
    </w:p>
    <w:p w14:paraId="283AF68F" w14:textId="77777777" w:rsidR="004206CE" w:rsidRPr="002B4322" w:rsidRDefault="004206CE" w:rsidP="00395E58">
      <w:pPr>
        <w:pStyle w:val="ListParagraph"/>
        <w:numPr>
          <w:ilvl w:val="0"/>
          <w:numId w:val="7"/>
        </w:numPr>
        <w:spacing w:after="0" w:line="240" w:lineRule="auto"/>
        <w:jc w:val="both"/>
        <w:rPr>
          <w:rFonts w:ascii="Times New Roman" w:eastAsia="Times New Roman" w:hAnsi="Times New Roman" w:cs="Times New Roman"/>
        </w:rPr>
      </w:pPr>
      <w:r w:rsidRPr="002B4322">
        <w:rPr>
          <w:rFonts w:ascii="Times New Roman" w:eastAsia="Times New Roman" w:hAnsi="Times New Roman" w:cs="Times New Roman"/>
        </w:rPr>
        <w:t xml:space="preserve">the registration certificate of the legal entity shareholder issued by the Trade Register or equivalent official document attesting to the signatory's legal representative status, issued no more than 30 days before the date of publication of the notice convening the Extraordinary General Meeting of Shareholders, in original or copy true to the original, as well as a copy of the legal representative's identity document (true to the original); </w:t>
      </w:r>
    </w:p>
    <w:p w14:paraId="393414BA" w14:textId="3185B0EC" w:rsidR="00DF5214" w:rsidRPr="002B4322" w:rsidRDefault="004206CE" w:rsidP="00395E58">
      <w:pPr>
        <w:pStyle w:val="ListParagraph"/>
        <w:numPr>
          <w:ilvl w:val="0"/>
          <w:numId w:val="7"/>
        </w:numPr>
        <w:spacing w:after="0" w:line="240" w:lineRule="auto"/>
        <w:jc w:val="both"/>
        <w:rPr>
          <w:rFonts w:ascii="Times New Roman" w:eastAsia="Times New Roman" w:hAnsi="Times New Roman" w:cs="Times New Roman"/>
        </w:rPr>
      </w:pPr>
      <w:r w:rsidRPr="002B4322">
        <w:rPr>
          <w:rFonts w:ascii="Times New Roman" w:eastAsia="Times New Roman" w:hAnsi="Times New Roman" w:cs="Times New Roman"/>
        </w:rPr>
        <w:lastRenderedPageBreak/>
        <w:t>a copy of the identity document of the representative (mandatary), true to the original</w:t>
      </w:r>
      <w:r w:rsidR="00DF5214" w:rsidRPr="002B4322">
        <w:rPr>
          <w:rFonts w:ascii="Times New Roman" w:eastAsia="Times New Roman" w:hAnsi="Times New Roman" w:cs="Times New Roman"/>
        </w:rPr>
        <w:t>.</w:t>
      </w:r>
    </w:p>
    <w:p w14:paraId="341C32B8" w14:textId="77777777" w:rsidR="0050599F" w:rsidRPr="002B4322" w:rsidRDefault="0050599F" w:rsidP="00326624">
      <w:pPr>
        <w:spacing w:before="120" w:after="0" w:line="240" w:lineRule="auto"/>
        <w:jc w:val="both"/>
        <w:rPr>
          <w:rFonts w:ascii="Times New Roman" w:eastAsia="Times New Roman" w:hAnsi="Times New Roman" w:cs="Times New Roman"/>
        </w:rPr>
      </w:pPr>
      <w:r w:rsidRPr="002B4322">
        <w:rPr>
          <w:rFonts w:ascii="Times New Roman" w:eastAsia="Times New Roman" w:hAnsi="Times New Roman" w:cs="Times New Roman"/>
        </w:rPr>
        <w:t>This form becomes null and void if the shareholder himself participates in the Extraordinary General Meeting of Shareholders or subsequently validly appoints another proxy</w:t>
      </w:r>
    </w:p>
    <w:p w14:paraId="4C58FE93" w14:textId="5C39ACEB" w:rsidR="00DF5214" w:rsidRPr="002B4322" w:rsidRDefault="0050599F" w:rsidP="00326624">
      <w:pPr>
        <w:spacing w:before="120" w:after="0" w:line="240" w:lineRule="auto"/>
        <w:jc w:val="both"/>
        <w:rPr>
          <w:rFonts w:ascii="Times New Roman" w:eastAsia="Times New Roman" w:hAnsi="Times New Roman" w:cs="Times New Roman"/>
        </w:rPr>
      </w:pPr>
      <w:r w:rsidRPr="002B4322">
        <w:rPr>
          <w:rFonts w:ascii="Times New Roman" w:eastAsia="Times New Roman" w:hAnsi="Times New Roman" w:cs="Times New Roman"/>
        </w:rPr>
        <w:t>Powers of attorney and accompanying documents may also be sent by electronic mail, with an extended electronic signature incorporated in accordance with Law No. 455/2001, to the email address</w:t>
      </w:r>
      <w:r w:rsidR="00DF5214" w:rsidRPr="002B4322">
        <w:rPr>
          <w:rFonts w:ascii="Times New Roman" w:eastAsia="Times New Roman" w:hAnsi="Times New Roman" w:cs="Times New Roman"/>
        </w:rPr>
        <w:t xml:space="preserve"> </w:t>
      </w:r>
      <w:hyperlink r:id="rId7" w:history="1">
        <w:r w:rsidR="007E66CA" w:rsidRPr="002B4322">
          <w:rPr>
            <w:rStyle w:val="Hyperlink"/>
            <w:rFonts w:ascii="Times New Roman" w:eastAsia="Times New Roman" w:hAnsi="Times New Roman" w:cs="Times New Roman"/>
            <w:iCs/>
          </w:rPr>
          <w:t>actionariat@scaladevelopment.ro</w:t>
        </w:r>
      </w:hyperlink>
      <w:r w:rsidR="007E66CA" w:rsidRPr="002B4322">
        <w:rPr>
          <w:rFonts w:ascii="Times New Roman" w:eastAsia="Times New Roman" w:hAnsi="Times New Roman" w:cs="Times New Roman"/>
          <w:iCs/>
        </w:rPr>
        <w:t>.</w:t>
      </w:r>
    </w:p>
    <w:p w14:paraId="0D2B37E1" w14:textId="77777777" w:rsidR="00DF5214" w:rsidRPr="002B4322" w:rsidRDefault="00DF5214" w:rsidP="00DF5214">
      <w:pPr>
        <w:rPr>
          <w:rFonts w:ascii="Times New Roman" w:hAnsi="Times New Roman" w:cs="Times New Roman"/>
        </w:rPr>
      </w:pPr>
    </w:p>
    <w:p w14:paraId="7E843FEE" w14:textId="77777777" w:rsidR="00952B5A" w:rsidRPr="002B4322" w:rsidRDefault="00952B5A">
      <w:pPr>
        <w:rPr>
          <w:rFonts w:ascii="Times New Roman" w:hAnsi="Times New Roman" w:cs="Times New Roman"/>
        </w:rPr>
      </w:pPr>
    </w:p>
    <w:sectPr w:rsidR="00952B5A" w:rsidRPr="002B432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15F82" w14:textId="77777777" w:rsidR="004E1D57" w:rsidRDefault="004E1D57">
      <w:pPr>
        <w:spacing w:after="0" w:line="240" w:lineRule="auto"/>
      </w:pPr>
      <w:r>
        <w:separator/>
      </w:r>
    </w:p>
  </w:endnote>
  <w:endnote w:type="continuationSeparator" w:id="0">
    <w:p w14:paraId="1A405767" w14:textId="77777777" w:rsidR="004E1D57" w:rsidRDefault="004E1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7214994"/>
      <w:docPartObj>
        <w:docPartGallery w:val="Page Numbers (Bottom of Page)"/>
        <w:docPartUnique/>
      </w:docPartObj>
    </w:sdtPr>
    <w:sdtEndPr>
      <w:rPr>
        <w:color w:val="7F7F7F" w:themeColor="background1" w:themeShade="7F"/>
        <w:spacing w:val="60"/>
      </w:rPr>
    </w:sdtEndPr>
    <w:sdtContent>
      <w:p w14:paraId="27816F07" w14:textId="76389FA7" w:rsidR="004C5413" w:rsidRPr="003704EC" w:rsidRDefault="00A46368" w:rsidP="00374CEB">
        <w:pPr>
          <w:pStyle w:val="Footer"/>
          <w:pBdr>
            <w:top w:val="single" w:sz="4" w:space="1" w:color="D9D9D9" w:themeColor="background1" w:themeShade="D9"/>
          </w:pBdr>
          <w:rPr>
            <w:lang w:val="it-CH"/>
          </w:rPr>
        </w:pPr>
        <w:r w:rsidRPr="007726EE">
          <w:rPr>
            <w:rFonts w:ascii="Times New Roman" w:hAnsi="Times New Roman" w:cs="Times New Roman"/>
            <w:sz w:val="20"/>
            <w:szCs w:val="20"/>
            <w:lang w:val="it-CH"/>
          </w:rPr>
          <w:t>SCALA DEVELOPMENT S.A.</w:t>
        </w:r>
        <w:r w:rsidR="004C5413" w:rsidRPr="003704EC">
          <w:rPr>
            <w:rFonts w:ascii="Times New Roman" w:hAnsi="Times New Roman" w:cs="Times New Roman"/>
            <w:sz w:val="18"/>
            <w:szCs w:val="18"/>
            <w:lang w:val="it-CH"/>
          </w:rPr>
          <w:t xml:space="preserve">                                                                                                               </w:t>
        </w:r>
        <w:r w:rsidR="004C5413" w:rsidRPr="003704EC">
          <w:rPr>
            <w:sz w:val="18"/>
            <w:szCs w:val="18"/>
            <w:lang w:val="it-CH"/>
          </w:rPr>
          <w:t xml:space="preserve"> </w:t>
        </w:r>
        <w:r w:rsidR="005679CA">
          <w:rPr>
            <w:sz w:val="18"/>
            <w:szCs w:val="18"/>
            <w:lang w:val="it-CH"/>
          </w:rPr>
          <w:t xml:space="preserve">                                       </w:t>
        </w:r>
        <w:r w:rsidR="004C5413">
          <w:fldChar w:fldCharType="begin"/>
        </w:r>
        <w:r w:rsidR="004C5413" w:rsidRPr="003704EC">
          <w:rPr>
            <w:lang w:val="it-CH"/>
          </w:rPr>
          <w:instrText xml:space="preserve"> PAGE   \* MERGEFORMAT </w:instrText>
        </w:r>
        <w:r w:rsidR="004C5413">
          <w:fldChar w:fldCharType="separate"/>
        </w:r>
        <w:r w:rsidR="004C5413" w:rsidRPr="003704EC">
          <w:rPr>
            <w:noProof/>
            <w:lang w:val="it-CH"/>
          </w:rPr>
          <w:t>2</w:t>
        </w:r>
        <w:r w:rsidR="004C5413">
          <w:rPr>
            <w:noProof/>
          </w:rPr>
          <w:fldChar w:fldCharType="end"/>
        </w:r>
        <w:r w:rsidR="004C5413" w:rsidRPr="003704EC">
          <w:rPr>
            <w:lang w:val="it-CH"/>
          </w:rPr>
          <w:t xml:space="preserve"> </w:t>
        </w:r>
      </w:p>
    </w:sdtContent>
  </w:sdt>
  <w:p w14:paraId="50D05E9B" w14:textId="77777777" w:rsidR="004C5413" w:rsidRPr="003704EC" w:rsidRDefault="004C5413">
    <w:pPr>
      <w:pStyle w:val="Footer"/>
      <w:rPr>
        <w:lang w:val="it-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6558E" w14:textId="77777777" w:rsidR="004E1D57" w:rsidRDefault="004E1D57">
      <w:pPr>
        <w:spacing w:after="0" w:line="240" w:lineRule="auto"/>
      </w:pPr>
      <w:r>
        <w:separator/>
      </w:r>
    </w:p>
  </w:footnote>
  <w:footnote w:type="continuationSeparator" w:id="0">
    <w:p w14:paraId="6A2CEB9D" w14:textId="77777777" w:rsidR="004E1D57" w:rsidRDefault="004E1D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2518B" w14:textId="77777777" w:rsidR="003E4054" w:rsidRPr="003E4054" w:rsidRDefault="003E4054" w:rsidP="00620582">
    <w:pPr>
      <w:pStyle w:val="Header"/>
      <w:jc w:val="center"/>
      <w:rPr>
        <w:rFonts w:ascii="Times New Roman" w:hAnsi="Times New Roman" w:cs="Times New Roman"/>
      </w:rPr>
    </w:pPr>
    <w:r w:rsidRPr="003E4054">
      <w:rPr>
        <w:rFonts w:ascii="Times New Roman" w:hAnsi="Times New Roman" w:cs="Times New Roman"/>
      </w:rPr>
      <w:t xml:space="preserve">EGMS Special Proxy </w:t>
    </w:r>
  </w:p>
  <w:p w14:paraId="53940E3B" w14:textId="655CB214" w:rsidR="00A67DA0" w:rsidRPr="003E4054" w:rsidRDefault="003E4054" w:rsidP="00620582">
    <w:pPr>
      <w:pStyle w:val="Header"/>
      <w:jc w:val="center"/>
      <w:rPr>
        <w:rFonts w:ascii="Times New Roman" w:hAnsi="Times New Roman" w:cs="Times New Roman"/>
      </w:rPr>
    </w:pPr>
    <w:r w:rsidRPr="003E4054">
      <w:rPr>
        <w:rFonts w:ascii="Times New Roman" w:hAnsi="Times New Roman" w:cs="Times New Roman"/>
      </w:rPr>
      <w:t>Extraordinary General Meeting of Shareholders</w:t>
    </w:r>
    <w:r w:rsidR="00DF5214" w:rsidRPr="003E4054">
      <w:rPr>
        <w:rFonts w:ascii="Times New Roman" w:hAnsi="Times New Roman" w:cs="Times New Roman"/>
      </w:rPr>
      <w:t xml:space="preserve"> </w:t>
    </w:r>
    <w:r w:rsidRPr="003E4054">
      <w:rPr>
        <w:rFonts w:ascii="Times New Roman" w:hAnsi="Times New Roman" w:cs="Times New Roman"/>
      </w:rPr>
      <w:t xml:space="preserve">of September </w:t>
    </w:r>
    <w:r w:rsidR="00853076" w:rsidRPr="003E4054">
      <w:rPr>
        <w:rFonts w:ascii="Times New Roman" w:hAnsi="Times New Roman" w:cs="Times New Roman"/>
      </w:rPr>
      <w:t>16/17</w:t>
    </w:r>
    <w:r w:rsidRPr="003E4054">
      <w:rPr>
        <w:rFonts w:ascii="Times New Roman" w:hAnsi="Times New Roman" w:cs="Times New Roman"/>
      </w:rPr>
      <w:t xml:space="preserve">, </w:t>
    </w:r>
    <w:r w:rsidR="00853076" w:rsidRPr="003E4054">
      <w:rPr>
        <w:rFonts w:ascii="Times New Roman" w:hAnsi="Times New Roman" w:cs="Times New Roman"/>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6621F5"/>
    <w:multiLevelType w:val="hybridMultilevel"/>
    <w:tmpl w:val="177A2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F917E3"/>
    <w:multiLevelType w:val="hybridMultilevel"/>
    <w:tmpl w:val="7624A298"/>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 w15:restartNumberingAfterBreak="0">
    <w:nsid w:val="30E44601"/>
    <w:multiLevelType w:val="hybridMultilevel"/>
    <w:tmpl w:val="7624A298"/>
    <w:lvl w:ilvl="0" w:tplc="0418000F">
      <w:start w:val="1"/>
      <w:numFmt w:val="decimal"/>
      <w:lvlText w:val="%1."/>
      <w:lvlJc w:val="left"/>
      <w:pPr>
        <w:ind w:left="360" w:hanging="360"/>
      </w:pPr>
      <w:rPr>
        <w:rFonts w:hint="default"/>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 w15:restartNumberingAfterBreak="0">
    <w:nsid w:val="3BF32280"/>
    <w:multiLevelType w:val="hybridMultilevel"/>
    <w:tmpl w:val="7640033A"/>
    <w:lvl w:ilvl="0" w:tplc="B64CFE90">
      <w:numFmt w:val="bullet"/>
      <w:lvlText w:val="-"/>
      <w:lvlJc w:val="left"/>
      <w:pPr>
        <w:ind w:left="1070" w:hanging="71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43196A1A"/>
    <w:multiLevelType w:val="hybridMultilevel"/>
    <w:tmpl w:val="88C4524A"/>
    <w:lvl w:ilvl="0" w:tplc="04180001">
      <w:start w:val="1"/>
      <w:numFmt w:val="bullet"/>
      <w:lvlText w:val=""/>
      <w:lvlJc w:val="left"/>
      <w:pPr>
        <w:ind w:left="990" w:hanging="360"/>
      </w:pPr>
      <w:rPr>
        <w:rFonts w:ascii="Symbol" w:hAnsi="Symbol" w:hint="default"/>
      </w:rPr>
    </w:lvl>
    <w:lvl w:ilvl="1" w:tplc="04180003" w:tentative="1">
      <w:start w:val="1"/>
      <w:numFmt w:val="bullet"/>
      <w:lvlText w:val="o"/>
      <w:lvlJc w:val="left"/>
      <w:pPr>
        <w:ind w:left="1710" w:hanging="360"/>
      </w:pPr>
      <w:rPr>
        <w:rFonts w:ascii="Courier New" w:hAnsi="Courier New" w:cs="Courier New" w:hint="default"/>
      </w:rPr>
    </w:lvl>
    <w:lvl w:ilvl="2" w:tplc="04180005" w:tentative="1">
      <w:start w:val="1"/>
      <w:numFmt w:val="bullet"/>
      <w:lvlText w:val=""/>
      <w:lvlJc w:val="left"/>
      <w:pPr>
        <w:ind w:left="2430" w:hanging="360"/>
      </w:pPr>
      <w:rPr>
        <w:rFonts w:ascii="Wingdings" w:hAnsi="Wingdings" w:hint="default"/>
      </w:rPr>
    </w:lvl>
    <w:lvl w:ilvl="3" w:tplc="04180001" w:tentative="1">
      <w:start w:val="1"/>
      <w:numFmt w:val="bullet"/>
      <w:lvlText w:val=""/>
      <w:lvlJc w:val="left"/>
      <w:pPr>
        <w:ind w:left="3150" w:hanging="360"/>
      </w:pPr>
      <w:rPr>
        <w:rFonts w:ascii="Symbol" w:hAnsi="Symbol" w:hint="default"/>
      </w:rPr>
    </w:lvl>
    <w:lvl w:ilvl="4" w:tplc="04180003" w:tentative="1">
      <w:start w:val="1"/>
      <w:numFmt w:val="bullet"/>
      <w:lvlText w:val="o"/>
      <w:lvlJc w:val="left"/>
      <w:pPr>
        <w:ind w:left="3870" w:hanging="360"/>
      </w:pPr>
      <w:rPr>
        <w:rFonts w:ascii="Courier New" w:hAnsi="Courier New" w:cs="Courier New" w:hint="default"/>
      </w:rPr>
    </w:lvl>
    <w:lvl w:ilvl="5" w:tplc="04180005" w:tentative="1">
      <w:start w:val="1"/>
      <w:numFmt w:val="bullet"/>
      <w:lvlText w:val=""/>
      <w:lvlJc w:val="left"/>
      <w:pPr>
        <w:ind w:left="4590" w:hanging="360"/>
      </w:pPr>
      <w:rPr>
        <w:rFonts w:ascii="Wingdings" w:hAnsi="Wingdings" w:hint="default"/>
      </w:rPr>
    </w:lvl>
    <w:lvl w:ilvl="6" w:tplc="04180001" w:tentative="1">
      <w:start w:val="1"/>
      <w:numFmt w:val="bullet"/>
      <w:lvlText w:val=""/>
      <w:lvlJc w:val="left"/>
      <w:pPr>
        <w:ind w:left="5310" w:hanging="360"/>
      </w:pPr>
      <w:rPr>
        <w:rFonts w:ascii="Symbol" w:hAnsi="Symbol" w:hint="default"/>
      </w:rPr>
    </w:lvl>
    <w:lvl w:ilvl="7" w:tplc="04180003" w:tentative="1">
      <w:start w:val="1"/>
      <w:numFmt w:val="bullet"/>
      <w:lvlText w:val="o"/>
      <w:lvlJc w:val="left"/>
      <w:pPr>
        <w:ind w:left="6030" w:hanging="360"/>
      </w:pPr>
      <w:rPr>
        <w:rFonts w:ascii="Courier New" w:hAnsi="Courier New" w:cs="Courier New" w:hint="default"/>
      </w:rPr>
    </w:lvl>
    <w:lvl w:ilvl="8" w:tplc="04180005" w:tentative="1">
      <w:start w:val="1"/>
      <w:numFmt w:val="bullet"/>
      <w:lvlText w:val=""/>
      <w:lvlJc w:val="left"/>
      <w:pPr>
        <w:ind w:left="6750" w:hanging="360"/>
      </w:pPr>
      <w:rPr>
        <w:rFonts w:ascii="Wingdings" w:hAnsi="Wingdings" w:hint="default"/>
      </w:rPr>
    </w:lvl>
  </w:abstractNum>
  <w:abstractNum w:abstractNumId="5" w15:restartNumberingAfterBreak="0">
    <w:nsid w:val="745A7FB9"/>
    <w:multiLevelType w:val="hybridMultilevel"/>
    <w:tmpl w:val="429A5D0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427431027">
    <w:abstractNumId w:val="0"/>
  </w:num>
  <w:num w:numId="2" w16cid:durableId="9123960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9883478">
    <w:abstractNumId w:val="2"/>
  </w:num>
  <w:num w:numId="4" w16cid:durableId="1558544329">
    <w:abstractNumId w:val="5"/>
  </w:num>
  <w:num w:numId="5" w16cid:durableId="1028793064">
    <w:abstractNumId w:val="3"/>
  </w:num>
  <w:num w:numId="6" w16cid:durableId="353187550">
    <w:abstractNumId w:val="1"/>
  </w:num>
  <w:num w:numId="7" w16cid:durableId="15041300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A"/>
    <w:rsid w:val="00013A8E"/>
    <w:rsid w:val="00015449"/>
    <w:rsid w:val="000A1D50"/>
    <w:rsid w:val="000C4B27"/>
    <w:rsid w:val="0015738F"/>
    <w:rsid w:val="002002B4"/>
    <w:rsid w:val="00210872"/>
    <w:rsid w:val="002219C9"/>
    <w:rsid w:val="00270BAA"/>
    <w:rsid w:val="002B4322"/>
    <w:rsid w:val="002F5F54"/>
    <w:rsid w:val="00326624"/>
    <w:rsid w:val="00353F43"/>
    <w:rsid w:val="003704EC"/>
    <w:rsid w:val="00374CEB"/>
    <w:rsid w:val="003919FD"/>
    <w:rsid w:val="0039430D"/>
    <w:rsid w:val="00395E58"/>
    <w:rsid w:val="0039668B"/>
    <w:rsid w:val="003A40A6"/>
    <w:rsid w:val="003B584C"/>
    <w:rsid w:val="003C33EE"/>
    <w:rsid w:val="003D14E2"/>
    <w:rsid w:val="003E4054"/>
    <w:rsid w:val="004077EB"/>
    <w:rsid w:val="004206CE"/>
    <w:rsid w:val="00430A9C"/>
    <w:rsid w:val="00435F09"/>
    <w:rsid w:val="00445096"/>
    <w:rsid w:val="004C5413"/>
    <w:rsid w:val="004E1D57"/>
    <w:rsid w:val="0050599F"/>
    <w:rsid w:val="005167AE"/>
    <w:rsid w:val="005265F4"/>
    <w:rsid w:val="00546F56"/>
    <w:rsid w:val="00564FA9"/>
    <w:rsid w:val="005679CA"/>
    <w:rsid w:val="005D3140"/>
    <w:rsid w:val="005E61CA"/>
    <w:rsid w:val="005F0A88"/>
    <w:rsid w:val="006144FF"/>
    <w:rsid w:val="00620582"/>
    <w:rsid w:val="006756D6"/>
    <w:rsid w:val="0067681D"/>
    <w:rsid w:val="006779E9"/>
    <w:rsid w:val="006E739A"/>
    <w:rsid w:val="006F727E"/>
    <w:rsid w:val="00736BAE"/>
    <w:rsid w:val="00745E1C"/>
    <w:rsid w:val="007543DC"/>
    <w:rsid w:val="00764B3B"/>
    <w:rsid w:val="007E66CA"/>
    <w:rsid w:val="007F127B"/>
    <w:rsid w:val="007F2A92"/>
    <w:rsid w:val="00851B20"/>
    <w:rsid w:val="00853076"/>
    <w:rsid w:val="008901B7"/>
    <w:rsid w:val="008A51DD"/>
    <w:rsid w:val="00910ABA"/>
    <w:rsid w:val="009150DF"/>
    <w:rsid w:val="00952B5A"/>
    <w:rsid w:val="009C1B05"/>
    <w:rsid w:val="00A2401E"/>
    <w:rsid w:val="00A44B15"/>
    <w:rsid w:val="00A46368"/>
    <w:rsid w:val="00A67DA0"/>
    <w:rsid w:val="00A935EC"/>
    <w:rsid w:val="00AC2A7C"/>
    <w:rsid w:val="00AC4257"/>
    <w:rsid w:val="00AD4FC0"/>
    <w:rsid w:val="00AE5813"/>
    <w:rsid w:val="00AE617D"/>
    <w:rsid w:val="00B16C80"/>
    <w:rsid w:val="00BC706C"/>
    <w:rsid w:val="00C2668C"/>
    <w:rsid w:val="00C52F26"/>
    <w:rsid w:val="00CC2688"/>
    <w:rsid w:val="00CD1B5E"/>
    <w:rsid w:val="00D353F0"/>
    <w:rsid w:val="00D411B1"/>
    <w:rsid w:val="00D44018"/>
    <w:rsid w:val="00D60054"/>
    <w:rsid w:val="00D64993"/>
    <w:rsid w:val="00DF5214"/>
    <w:rsid w:val="00E863EC"/>
    <w:rsid w:val="00E93FAC"/>
    <w:rsid w:val="00EA2C18"/>
    <w:rsid w:val="00F96D38"/>
    <w:rsid w:val="00FB1BAF"/>
    <w:rsid w:val="00FD21AE"/>
    <w:rsid w:val="00FE2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2D475"/>
  <w15:chartTrackingRefBased/>
  <w15:docId w15:val="{6693F574-C896-4D18-9D48-29503C909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52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5214"/>
  </w:style>
  <w:style w:type="paragraph" w:styleId="ListParagraph">
    <w:name w:val="List Paragraph"/>
    <w:basedOn w:val="Normal"/>
    <w:uiPriority w:val="34"/>
    <w:qFormat/>
    <w:rsid w:val="00DF5214"/>
    <w:pPr>
      <w:ind w:left="720"/>
      <w:contextualSpacing/>
    </w:pPr>
  </w:style>
  <w:style w:type="paragraph" w:styleId="Footer">
    <w:name w:val="footer"/>
    <w:basedOn w:val="Normal"/>
    <w:link w:val="FooterChar"/>
    <w:uiPriority w:val="99"/>
    <w:unhideWhenUsed/>
    <w:rsid w:val="004C54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413"/>
  </w:style>
  <w:style w:type="table" w:styleId="TableGrid">
    <w:name w:val="Table Grid"/>
    <w:basedOn w:val="TableNormal"/>
    <w:uiPriority w:val="39"/>
    <w:rsid w:val="00620582"/>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1BAF"/>
    <w:rPr>
      <w:color w:val="0563C1" w:themeColor="hyperlink"/>
      <w:u w:val="single"/>
    </w:rPr>
  </w:style>
  <w:style w:type="character" w:styleId="UnresolvedMention">
    <w:name w:val="Unresolved Mention"/>
    <w:basedOn w:val="DefaultParagraphFont"/>
    <w:uiPriority w:val="99"/>
    <w:semiHidden/>
    <w:unhideWhenUsed/>
    <w:rsid w:val="00FB1BAF"/>
    <w:rPr>
      <w:color w:val="605E5C"/>
      <w:shd w:val="clear" w:color="auto" w:fill="E1DFDD"/>
    </w:rPr>
  </w:style>
  <w:style w:type="paragraph" w:styleId="BodyText">
    <w:name w:val="Body Text"/>
    <w:basedOn w:val="Normal"/>
    <w:link w:val="BodyTextChar"/>
    <w:rsid w:val="005E61CA"/>
    <w:pPr>
      <w:suppressAutoHyphens/>
      <w:spacing w:after="140" w:line="288" w:lineRule="auto"/>
      <w:jc w:val="both"/>
    </w:pPr>
    <w:rPr>
      <w:rFonts w:ascii="Times New Roman" w:eastAsia="Times New Roman" w:hAnsi="Times New Roman" w:cs="Times New Roman"/>
      <w:color w:val="00000A"/>
      <w:sz w:val="20"/>
      <w:szCs w:val="20"/>
      <w:lang w:eastAsia="zh-CN"/>
    </w:rPr>
  </w:style>
  <w:style w:type="character" w:customStyle="1" w:styleId="BodyTextChar">
    <w:name w:val="Body Text Char"/>
    <w:basedOn w:val="DefaultParagraphFont"/>
    <w:link w:val="BodyText"/>
    <w:rsid w:val="005E61CA"/>
    <w:rPr>
      <w:rFonts w:ascii="Times New Roman" w:eastAsia="Times New Roman" w:hAnsi="Times New Roman" w:cs="Times New Roman"/>
      <w:color w:val="00000A"/>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ctionariat@scaladevelopment.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9</Pages>
  <Words>2481</Words>
  <Characters>14390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CRINA-MIHAELA PUNGEA</dc:creator>
  <cp:keywords/>
  <dc:description/>
  <cp:lastModifiedBy>Sorina Lazar</cp:lastModifiedBy>
  <cp:revision>61</cp:revision>
  <dcterms:created xsi:type="dcterms:W3CDTF">2022-03-28T07:20:00Z</dcterms:created>
  <dcterms:modified xsi:type="dcterms:W3CDTF">2024-08-14T13:06:00Z</dcterms:modified>
</cp:coreProperties>
</file>